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BBB" w:rsidRPr="007112FE" w:rsidRDefault="00CF1BDF" w:rsidP="007112FE">
      <w:pPr>
        <w:spacing w:after="0" w:line="408" w:lineRule="auto"/>
        <w:rPr>
          <w:lang w:val="ru-RU"/>
        </w:rPr>
        <w:sectPr w:rsidR="00B51BBB" w:rsidRPr="007112FE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92695888"/>
      <w:bookmarkStart w:id="1" w:name="_GoBack"/>
      <w:r>
        <w:rPr>
          <w:noProof/>
          <w:lang w:val="ru-RU"/>
        </w:rPr>
        <w:drawing>
          <wp:inline distT="0" distB="0" distL="0" distR="0">
            <wp:extent cx="5932805" cy="816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16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B51BBB" w:rsidRPr="007112FE" w:rsidRDefault="00EC65BE" w:rsidP="007112FE">
      <w:pPr>
        <w:spacing w:after="0"/>
        <w:jc w:val="both"/>
        <w:rPr>
          <w:lang w:val="ru-RU"/>
        </w:rPr>
      </w:pPr>
      <w:bookmarkStart w:id="2" w:name="block-92695893"/>
      <w:bookmarkEnd w:id="0"/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«Изобразительное искусство» (далее соответственно – программа по изобразительному искусству, искусство) включает пояснительную записку, содержание обучения, планируемые результаты освоения программы по изобразительному искусству, тематическое планирование.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изобразительного искусства, место в структуре учебного плана, а также подходы к отбору содержания и планируемым результатам.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изобразительному искусству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 разработке рабочей программы по изобразительному искусству образовательная организация вправе использовать возможности сетевого взаимодействия, в том числе с организациями системы дополнительного образования детей, учреждениями культуры, организациями культурно-досуговой сферы (театры, музеи, творческие союзы).</w:t>
      </w:r>
    </w:p>
    <w:p w:rsidR="00B51BBB" w:rsidRPr="007112FE" w:rsidRDefault="00B51BBB">
      <w:pPr>
        <w:spacing w:after="0"/>
        <w:ind w:left="120"/>
        <w:rPr>
          <w:lang w:val="ru-RU"/>
        </w:rPr>
      </w:pPr>
      <w:bookmarkStart w:id="3" w:name="_Toc141079005"/>
      <w:bookmarkEnd w:id="3"/>
    </w:p>
    <w:p w:rsidR="00B51BBB" w:rsidRPr="007112FE" w:rsidRDefault="00B51BBB">
      <w:pPr>
        <w:spacing w:after="0"/>
        <w:ind w:left="120"/>
        <w:jc w:val="both"/>
        <w:rPr>
          <w:lang w:val="ru-RU"/>
        </w:rPr>
      </w:pP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Программа по изобразительному искусству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Цель программы по изобразительному искусству состоит в формировании художественной культуры обучающихся, развитии художественно-образного мышления и эстетического отношения к явлениям действительности путём освоения начальных основ художественных знаний, умений, навыков и развития творческого потенциала обучающихся.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Программа по изобразительному искусству направлена на развитие духовной культуры обучающихся, формирование активной эстетической позиции по отношению к действительности и произведениям искусства, понимание роли и значения художественной деятельности в жизни людей.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Содержание программы по изобразительному искусству охватывает все основные виды визуально-пространственных искусств (собственно изобразительных): начальные основы графики, живописи и скульптуры, декоративно-прикладные и народные виды искусства, архитектуру и дизайн. Особое внимание уделено развитию эстетического восприятия природы, восприятию произведений искусства и формированию зрительских навыков, художественному восприятию предметно-бытовой культуры.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Важнейшей задачей является формирование активного, ценностного отношения к истории отечественной культуры, выраженной в её архитектуре, изобразительном искусстве, в национальных образах предметно-материальной и пространственной среды, в понимании красоты человека.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Учебные темы, связанные с восприятием, могут быть реализованы как отдельные уроки, но чаще всего следует объединять задачи восприятия с задачами практической творческой работы (при сохранении учебного времени на восприятие произведений искусства и эстетического наблюдения окружающей действительности).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Программа по изобразительному искусству знакомит обучающихся с многообразием видов художественной деятельности и технически доступным разнообразием художественных материалов. Практическая художественно-творческая деятельность занимает приоритетное пространство учебного времени. При опоре на восприятие произведений искусства художественно-эстетическое отношение к миру формируется прежде всего в собственной художественной деятельности, в процессе практического решения художественно-творческих задач.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Содержание программы по изобразительному искусству структурировано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как система тематических модулей. Изучение содержания всех модулей в 1–4 классах обязательно.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изобразительного искусства – </w:t>
      </w:r>
      <w:bookmarkStart w:id="4" w:name="3b6b0d1b-a3e8-474a-8c9a-11f43040876f"/>
      <w:r w:rsidRPr="007112FE">
        <w:rPr>
          <w:rFonts w:ascii="Times New Roman" w:hAnsi="Times New Roman"/>
          <w:color w:val="000000"/>
          <w:sz w:val="28"/>
          <w:lang w:val="ru-RU"/>
        </w:rPr>
        <w:t>135 часов: в 1 классе – 33 часа (1 час в неделю); во 2 классе – 34 часа (1 час в неделю); в 3 классе – 34 часа (1 час в неделю); в 4 классе – 34 часа (1 час в неделю).</w:t>
      </w:r>
      <w:bookmarkEnd w:id="4"/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изобразительного искусства, в 1 классе может быть сокращено (не более чем на 12%) в целях исполнения Санитарно-эпидемиологических требований в части обучения по 3 урока в день в сентябре и октябре.</w:t>
      </w:r>
    </w:p>
    <w:p w:rsidR="00B51BBB" w:rsidRPr="007112FE" w:rsidRDefault="00B51BBB">
      <w:pPr>
        <w:spacing w:after="0" w:line="264" w:lineRule="auto"/>
        <w:ind w:left="120"/>
        <w:jc w:val="both"/>
        <w:rPr>
          <w:lang w:val="ru-RU"/>
        </w:rPr>
      </w:pPr>
    </w:p>
    <w:p w:rsidR="00B51BBB" w:rsidRPr="007112FE" w:rsidRDefault="00B51BBB">
      <w:pPr>
        <w:rPr>
          <w:lang w:val="ru-RU"/>
        </w:rPr>
        <w:sectPr w:rsidR="00B51BBB" w:rsidRPr="007112FE">
          <w:pgSz w:w="11906" w:h="16383"/>
          <w:pgMar w:top="1134" w:right="850" w:bottom="1134" w:left="1701" w:header="720" w:footer="720" w:gutter="0"/>
          <w:cols w:space="720"/>
        </w:sectPr>
      </w:pP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bookmarkStart w:id="5" w:name="block-92695891"/>
      <w:bookmarkEnd w:id="2"/>
      <w:r w:rsidRPr="007112FE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B51BBB" w:rsidRPr="007112FE" w:rsidRDefault="00B51BBB">
      <w:pPr>
        <w:spacing w:after="0"/>
        <w:ind w:left="120"/>
        <w:rPr>
          <w:lang w:val="ru-RU"/>
        </w:rPr>
      </w:pPr>
      <w:bookmarkStart w:id="6" w:name="_Toc141079007"/>
      <w:bookmarkEnd w:id="6"/>
    </w:p>
    <w:p w:rsidR="00B51BBB" w:rsidRPr="007112FE" w:rsidRDefault="00B51BBB">
      <w:pPr>
        <w:spacing w:after="0"/>
        <w:ind w:left="120"/>
        <w:rPr>
          <w:lang w:val="ru-RU"/>
        </w:rPr>
      </w:pPr>
    </w:p>
    <w:p w:rsidR="00B51BBB" w:rsidRPr="007112FE" w:rsidRDefault="00EC65BE">
      <w:pPr>
        <w:spacing w:after="0"/>
        <w:ind w:left="120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Расположение изображения на листе. Выбор вертикального или горизонтального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формата листа в зависимости от содержания изображения.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Разные виды линий. Линейный рисунок. Графические материалы для линейного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рисунка и их особенности. Приёмы рисования линией.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Рисование с натуры: разные листья и их форма.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Представление о пропорциях: короткое – длинное. Развитие – навыка видения соотношения частей целого (на основе рисунков животных).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Графическое пятно (ахроматическое) и представление о силуэте. Формирование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навыка видения целостности. Цельная форма и её части.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Цвет как одно из главных средств выражения в изобразительном искусстве. Навыки работы гуашью в условиях урока. Краски «гуашь», кисти, бумага цветная и белая.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Три основных цвета. Ассоциативные представления, связанные с каждым цветом. Навыки смешения красок и получение нового цвета.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Эмоциональная выразительность цвета, способы выражения настроения в изображаемом сюжете.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Живописное изображение разных цветков по представлению и восприятию. Развитие навыков работы гуашью. Эмоциональная выразительность цвета.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Тематическая композиция «Времена года». Контрастные цветовые состояния времён года. Живопись (гуашь), аппликация или смешанная техника.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Техника монотипии. Представления о симметрии. Развитие воображения.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Изображение в объёме. Приёмы работы с пластилином; дощечка, стек, тряпочка.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Лепка зверушек из цельной формы (например, черепашки, ёжика, зайчика). Приёмы вытягивания, вдавливания, сгибания, скручивания.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Лепка игрушки, характерной для одного из наиболее известных народных художественных промыслов (дымковская или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каргопольская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 игрушка или по выбору учителя с учётом местных промыслов).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Бумажная пластика. Овладение первичными приёмами надрезания, закручивания, складывания.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Объёмная аппликация из бумаги и картона.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Узоры в природе. Наблюдение узоров в живой природе (в условиях урока на основе фотографий). Эмоционально-эстетическое восприятие объектов действительности. Ассоциативное сопоставление с орнаментами в предметах декоративно-прикладного искусства.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Узоры и орнаменты, создаваемые людьми, и разнообразие их видов. Орнаменты геометрические и растительные. Декоративная композиция в круге или в полосе.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Представления о симметрии и наблюдение её в природе. Последовательное ведение работы над изображением бабочки по представлению, использование линии симметрии при составлении узора крыльев.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Орнамент, характерный для игрушек одного из наиболее известных народных </w:t>
      </w: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 xml:space="preserve">художественных промыслов: дымковская или </w:t>
      </w:r>
      <w:proofErr w:type="spellStart"/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каргопольская</w:t>
      </w:r>
      <w:proofErr w:type="spellEnd"/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 xml:space="preserve"> игрушка (или по выбору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учителя с учётом местных промыслов).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Дизайн предмета: изготовление нарядной упаковки путём складывания бумаги и аппликации.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Оригами – создание игрушки для новогодней ёлки. Приёмы складывания бумаги.</w:t>
      </w:r>
    </w:p>
    <w:p w:rsidR="00B51BBB" w:rsidRPr="007112FE" w:rsidRDefault="00EC65BE">
      <w:pPr>
        <w:spacing w:after="0" w:line="252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Наблюдение разнообразных архитектурных зданий в окружающем мире (по фотографиям), обсуждение особенностей и составных частей зданий.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Освоение приёмов конструирования из бумаги. Складывание объёмных простых геометрических тел. Овладение приёмами склеивания, надрезания и вырезания деталей; использование приёма симметрии.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Макетирование (или аппликация) пространственной среды сказочного города из бумаги, картона или пластилина.</w:t>
      </w:r>
    </w:p>
    <w:p w:rsidR="00B51BBB" w:rsidRPr="007112FE" w:rsidRDefault="00EC65BE">
      <w:pPr>
        <w:spacing w:after="0" w:line="252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Восприятие произведений детского творчества. Обсуждение сюжетного и эмоционального содержания детских работ.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Художественное наблюдение окружающего мира природы и предметной среды жизни человека в зависимости от поставленной аналитической и эстетической задачи наблюдения (установки).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Рассматривание иллюстраций детской книги на основе содержательных установок учителя в соответствии с изучаемой темой.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Знакомство с картиной, в которой ярко выражено эмоциональное состояние, или с картиной, написанной на сказочный сюжет (произведения В.М. Васнецова и другие по выбору учителя). 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Художник и зритель. Освоение зрительских умений на основе получаемых знаний и творческих практических задач – установок наблюдения. Ассоциации </w:t>
      </w: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из личного опыта обучающихся и оценка эмоционального содержания произведений</w:t>
      </w:r>
      <w:r w:rsidRPr="007112FE">
        <w:rPr>
          <w:rFonts w:ascii="Times New Roman" w:hAnsi="Times New Roman"/>
          <w:color w:val="000000"/>
          <w:sz w:val="28"/>
          <w:lang w:val="ru-RU"/>
        </w:rPr>
        <w:t>.</w:t>
      </w:r>
    </w:p>
    <w:p w:rsidR="00B51BBB" w:rsidRPr="007112FE" w:rsidRDefault="00EC65BE">
      <w:pPr>
        <w:spacing w:after="0" w:line="252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Фотографирование мелких деталей природы, выражение ярких зрительных впечатлений.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Обсуждение в условиях урока ученических фотографий, соответствующих изучаемой теме.</w:t>
      </w:r>
    </w:p>
    <w:p w:rsidR="00B51BBB" w:rsidRPr="007112FE" w:rsidRDefault="00B51BBB">
      <w:pPr>
        <w:spacing w:after="0"/>
        <w:ind w:left="120"/>
        <w:rPr>
          <w:lang w:val="ru-RU"/>
        </w:rPr>
      </w:pPr>
      <w:bookmarkStart w:id="7" w:name="_Toc141079008"/>
      <w:bookmarkEnd w:id="7"/>
    </w:p>
    <w:p w:rsidR="00B51BBB" w:rsidRPr="007112FE" w:rsidRDefault="00EC65BE">
      <w:pPr>
        <w:spacing w:after="0"/>
        <w:ind w:left="120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B51BBB" w:rsidRPr="007112FE" w:rsidRDefault="00EC65BE">
      <w:pPr>
        <w:spacing w:after="0" w:line="269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Ритм линий. Выразительность линии. Художественные материалы для линейного рисунка и их свойства. Развитие навыков линейного рисунка.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Пастель и мелки – особенности и выразительные свойства графических материалов, приёмы работы.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Ритм пятен: освоение основ композиции. Расположение пятна на плоскости листа: сгущение, разброс, доминанта, равновесие, спокойствие и движение.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Пропорции – соотношение частей и целого. Развитие аналитических навыков видения пропорций. Выразительные свойства пропорций (на основе рисунков птиц).</w:t>
      </w:r>
    </w:p>
    <w:p w:rsidR="00B51BBB" w:rsidRDefault="00EC65BE">
      <w:pPr>
        <w:spacing w:after="0" w:line="269" w:lineRule="auto"/>
        <w:ind w:firstLine="600"/>
        <w:jc w:val="both"/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Рисунок с натуры простого предмета. Расположение предмета на листе бумаги. Определение формы предмета. Соотношение частей предмета. Светлые и тёмные части предмета, тень под предметом. </w:t>
      </w:r>
      <w:proofErr w:type="spellStart"/>
      <w:r>
        <w:rPr>
          <w:rFonts w:ascii="Times New Roman" w:hAnsi="Times New Roman"/>
          <w:color w:val="000000"/>
          <w:sz w:val="28"/>
        </w:rPr>
        <w:t>Штриховка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</w:rPr>
        <w:t>Умение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внимательно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рассматривать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и </w:t>
      </w:r>
      <w:proofErr w:type="spellStart"/>
      <w:r>
        <w:rPr>
          <w:rFonts w:ascii="Times New Roman" w:hAnsi="Times New Roman"/>
          <w:color w:val="000000"/>
          <w:sz w:val="28"/>
        </w:rPr>
        <w:t>анализировать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форму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натурного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предмета</w:t>
      </w:r>
      <w:proofErr w:type="spellEnd"/>
      <w:r>
        <w:rPr>
          <w:rFonts w:ascii="Times New Roman" w:hAnsi="Times New Roman"/>
          <w:color w:val="000000"/>
          <w:sz w:val="28"/>
        </w:rPr>
        <w:t>.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Графический рисунок животного с активным выражением его характера. Аналитическое рассматривание графических произведений анималистического жанра. </w:t>
      </w:r>
    </w:p>
    <w:p w:rsidR="00B51BBB" w:rsidRPr="007112FE" w:rsidRDefault="00EC65BE">
      <w:pPr>
        <w:spacing w:after="0" w:line="269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Цвета основные и составные. Развитие навыков смешивания красок и получения нового цвета. Приёмы работы гуашью. Разный характер мазков и движений кистью. Пастозное, плотное и прозрачное нанесение краски.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Акварель и её свойства. Акварельные кисти. Приёмы работы акварелью.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Цвет тёплый и холодный – цветовой контраст.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Цвет тёмный и светлый (тональные отношения). Затемнение цвета с помощью тёмной краски и осветление цвета. Эмоциональная выразительность цветовых состояний и отношений.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Цвет открытый – звонкий и приглушённый, тихий. Эмоциональная выразительность цвета.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Изображение природы (моря) в разных контрастных состояниях погоды и соответствующих цветовых состояниях (туман, нежное утро, гроза, буря, ветер – по выбору учителя). Произведения И.К. Айвазовского.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Изображение сказочного персонажа с ярко выраженным характером (образ мужской или женский).</w:t>
      </w:r>
    </w:p>
    <w:p w:rsidR="00B51BBB" w:rsidRPr="007112FE" w:rsidRDefault="00EC65BE">
      <w:pPr>
        <w:spacing w:after="0" w:line="269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B51BBB" w:rsidRPr="007112FE" w:rsidRDefault="00EC65BE">
      <w:pPr>
        <w:spacing w:after="0" w:line="269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Лепка из пластилина или глины игрушки – сказочного животного по мотивам выбранного художественного народного промысла (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филимоновская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 игрушка, дымковский петух,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каргопольский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 Полкан и другие по выбору учителя с учётом местных промыслов). Способ лепки в соответствии с традициями промысла.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Лепка животных (например, кошки, собаки, медвежонка) с передачей </w:t>
      </w: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характерной пластики движения. Соблюдение цельности формы, её преобразование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и добавление деталей.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Изображение движения и статики в скульптуре: лепка из пластилина тяжёлой, неповоротливой и лёгкой, стремительной формы.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Наблюдение узоров в природе (на основе фотографий в условиях урока), например, снежинки, паутинки, роса на листьях. Ассоциативное сопоставление с орнаментами в предметах декоративно-прикладного искусства (например, кружево, вышивка, ювелирные изделия).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Рисунок геометрического орнамента кружева или вышивки. Декоративная композиция. Ритм пятен в декоративной аппликации.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Поделки из подручных нехудожественных материалов. Декоративные изображения животных в игрушках народных промыслов;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филимоновские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, дымковские,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каргопольские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 игрушки (и другие по выбору учителя с учётом местных художественных промыслов).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Декор одежды человека. Разнообразие украшений. Традиционные народные женские и мужские украшения. Назначение украшений и их роль в жизни людей.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Конструирование из бумаги. Приёмы работы с полосой бумаги, разные варианты складывания, закручивания, надрезания. Макетирование пространства детской площадки.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Построение игрового сказочного города из бумаги (на основе сворачивания геометрических тел – параллелепипедов разной высоты, </w:t>
      </w: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цилиндров с прорезями и наклейками); завивание, скручивание и складывание полоски бумаги (например, гармошкой). Образ здания. Памятники отечественной или западноевропейской архитектуры с ярко выраженным характером здания. Рисунок дома для доброго или злого сказочного персонажа (иллюстрация сказки по выбору учителя).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Восприятие произведений детского творчества. Обсуждение сюжетного и эмоционального содержания детских работ.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Художественное наблюдение природы и красивых природных деталей, анализ их конструкции и эмоционального воздействия. Сопоставление их с рукотворными произведениями.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Восприятие орнаментальных произведений прикладного искусства (например, кружево, шитьё, резьба и роспись).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Восприятие произведений живописи с активным выражением цветового состояния в природе. Произведения И.И. Левитана, Н.П. Крымова.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Восприятие произведений анималистического жанра в графике (например, произведений В.В. Ватагина, Е.И. Чарушина) и в скульптуре (произведения В.В. Ватагина). Наблюдение животных с точки зрения их пропорций, характера движения, пластики.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Компьютерные средства изображения. Виды линий (в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или другом графическом редакторе).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Компьютерные средства изображения. Работа с геометрическими фигурами. Трансформация и копирование геометрических фигур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112FE">
        <w:rPr>
          <w:rFonts w:ascii="Times New Roman" w:hAnsi="Times New Roman"/>
          <w:color w:val="000000"/>
          <w:sz w:val="28"/>
          <w:lang w:val="ru-RU"/>
        </w:rPr>
        <w:t>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Освоение инструментов традиционного рисования (карандаш, кисточка, ластик, заливка и другие)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на основе простых сюжетов (например, образ дерева).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Освоение инструментов традиционного рисования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на основе темы «Тёплый и холодный цвета» (например, «Горящий костёр в синей ночи», «Перо жар-птицы»).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Художественная фотография. Расположение объекта в кадре. Масштаб. Доминанта. Обсуждение в условиях урока ученических фотографий, соответствующих изучаемой теме.</w:t>
      </w:r>
    </w:p>
    <w:p w:rsidR="00B51BBB" w:rsidRPr="007112FE" w:rsidRDefault="00B51BBB">
      <w:pPr>
        <w:spacing w:after="0"/>
        <w:ind w:left="120"/>
        <w:rPr>
          <w:lang w:val="ru-RU"/>
        </w:rPr>
      </w:pPr>
      <w:bookmarkStart w:id="8" w:name="_Toc141079009"/>
      <w:bookmarkEnd w:id="8"/>
    </w:p>
    <w:p w:rsidR="00B51BBB" w:rsidRPr="007112FE" w:rsidRDefault="00B51BBB">
      <w:pPr>
        <w:spacing w:after="0"/>
        <w:ind w:left="120"/>
        <w:rPr>
          <w:lang w:val="ru-RU"/>
        </w:rPr>
      </w:pPr>
    </w:p>
    <w:p w:rsidR="00B51BBB" w:rsidRPr="007112FE" w:rsidRDefault="00EC65BE">
      <w:pPr>
        <w:spacing w:after="0"/>
        <w:ind w:left="120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Эскизы обложки и иллюстраций к детской книге сказок (сказка по выбору). Рисунок буквицы. Макет книги-игрушки. Совмещение изображения и текста. Расположение иллюстраций и текста на развороте книги.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Поздравительная открытка. Открытка-пожелание. Композиция открытки: совмещение текста (шрифта) и изображения. Рисунок открытки или аппликация.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Эскиз плаката или афиши. Совмещение шрифта и изображения. Особенности композиции плаката.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Графические зарисовки карандашами по памяти или на основе наблюдений и фотографий архитектурных достопримечательностей своего города.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Транспорт в городе. Рисунки реальных или фантастических машин.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Изображение лица человека. Строение, пропорции, взаиморасположение частей лица.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Эскиз маски для маскарада: изображение лица – маски персонажа с ярко выраженным характером. Аппликация из цветной бумаги.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Создание сюжетной композиции «В цирке», использование гуаши или карандаша и акварели (по памяти и представлению). Художник в театре: эскиз занавеса (или декораций сцены) для спектакля со сказочным сюжетом (сказка по выбору).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Тематическая композиция «Праздник в городе». Гуашь по цветной бумаге, возможно совмещение с наклейками в виде коллажа или аппликации.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Натюрморт из простых предметов с натуры или по представлению. </w:t>
      </w: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«Натюрморт-автопортрет» из предметов, характеризующих личность обучающегося.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Пейзаж в живописи. Передача в пейзаже состояний в природе. Выбор для изображения времени года, времени дня, характера погоды и особенностей ландшафта (лес или поле, река или озеро); количество и состояние неба в изображении.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Портрет человека по памяти и представлению использованием натуры. Выражение в портрете (автопортрете) характера человека, особенностей его личности с использованием выразительных возможностей композиционного размещения в плоскости листа, особенностей пропорций и мимики лица, характера цветового решения, сильного или мягкого контраста, включения в композицию дополнительных предметов.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Создание игрушки из подручного нехудожественного материала, придание ей одушевлённого образа (добавления деталей лепных или из бумаги, ниток или других материалов).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Лепка сказочного персонажа на основе сюжета известной сказки или создание этого персонажа путём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бумагопластики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>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Освоение знаний о видах скульптуры (по назначению) и жанрах скульптуры (по сюжету изображения).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Лепка эскиза парковой скульптуры. Выражение пластики движения в скульптуре. Работа с пластилином или глиной.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Приёмы исполнения орнаментов и выполнение эскизов украшения посуды из дерева и глины в традициях народных художественных промыслов Хохломы и Гжели (или в традициях других промыслов по выбору учителя).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Эскизы орнаментов для росписи тканей. Раппорт. Трафарет и создание орнамента при помощи печаток или штампов.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Эскизы орнамента для росписи платка: симметрия или асимметрия построения композиции, статика и динамика узора, ритмические чередования мотивов, наличие композиционного центра, роспись по канве. Рассматривание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павловопосадских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 платков.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Проектирование (эскизы) декоративных украшений в городе, например, ажурные ограды, украшения фонарей, скамеек, киосков, подставок для цветов.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Зарисовки исторических памятников и архитектурных достопримечательностей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города или села. Работа по наблюдению и по памяти, на основе использования фотографий и образных представлений.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Проектирование садово-паркового пространства на плоскости (аппликация, коллаж) или в виде макета с использованием бумаги, картона, пенопласта и других подручных материалов. Графический рисунок (индивидуально) или тематическое панно «Образ моего города» (села) в виде коллективной работы (композиционная склейка-аппликация рисунков зданий и других элементов городского пространства, выполненных индивидуально).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Иллюстрации в детских книгах и дизайн детской книги. Рассматривание и обсуждение иллюстраций известных российских иллюстраторов детских книг.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Восприятие объектов окружающего мира – архитектура, улицы города или села. Памятники архитектуры и архитектурные достопримечательности (по выбору учителя), их значение в современном мире.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Виртуальное путешествие: памятники архитектуры в Москве и Санкт-Петербурге (обзор памятников по выбору учителя).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Художественные музеи. Виртуальные путешествия в художественные музеи: Государственная Третьяковская галерея, Государственный Эрмитаж, Государственный Русский музей, Государственный музей изобразительных искусств имени А.С. Пушкина. Экскурсии в местные художественные музеи и галереи. Виртуальные экскурсии в знаменитые зарубежные художественные музеи (выбор музеев – за учителем). Осознание значимости и увлекательности посещения музеев; посещение знаменитого музея как событие; интерес к коллекции музея и искусству в целом.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Знания о видах пространственных искусств: виды определяются по назначению произведений в жизни людей.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Жанры в изобразительном искусстве – в живописи, графике, скульптуре – определяются предметом изображения; классификация и сравнение содержания произведений сходного сюжета (например, портреты, пейзажи).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Представления о произведениях крупнейших отечественных художников-пейзажистов: И.И. Шишкина, И.И. Левитана, А.К. Саврасова, В.Д. Поленова, И.К. Айвазовского и других.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Представления о произведениях крупнейших отечественных портретистов: В.И. Сурикова, И.Е. Репина, В.А. Серова и других.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Построение в графическом редакторе различных по эмоциональному восприятию ритмов расположения пятен на плоскости: покой (статика), разные направления и ритмы движения (например, собрались, разбежались, догоняют, улетают). Вместо пятен (геометрических фигур) могут быть простые силуэты машинок, птичек, облаков.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 графическом редакторе создание рисунка элемента орнамента (паттерна), его копирование, многократное повторение, в том числе с поворотами вокруг оси рисунка, и создание орнамента, в основе которого раппорт. Вариативное создание орнаментов на основе одного и того же элемента.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Изображение и изучение мимики лица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(или другом графическом редакторе).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Совмещение с помощью графического редактора векторного изображения, фотографии и шрифта для создания плаката или поздравительной открытки.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Редактирование фотографий в программе </w:t>
      </w:r>
      <w:r>
        <w:rPr>
          <w:rFonts w:ascii="Times New Roman" w:hAnsi="Times New Roman"/>
          <w:color w:val="000000"/>
          <w:sz w:val="28"/>
        </w:rPr>
        <w:t>Picture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Manager</w:t>
      </w:r>
      <w:r w:rsidRPr="007112FE">
        <w:rPr>
          <w:rFonts w:ascii="Times New Roman" w:hAnsi="Times New Roman"/>
          <w:color w:val="000000"/>
          <w:sz w:val="28"/>
          <w:lang w:val="ru-RU"/>
        </w:rPr>
        <w:t>: изменение яркости, контраста, насыщенности цвета; обрезка, поворот, отражение.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Виртуальные путешествия в главные художественные музеи и музеи местные (по выбору учителя).</w:t>
      </w:r>
    </w:p>
    <w:p w:rsidR="00B51BBB" w:rsidRPr="007112FE" w:rsidRDefault="00B51BBB">
      <w:pPr>
        <w:spacing w:after="0"/>
        <w:ind w:left="120"/>
        <w:rPr>
          <w:lang w:val="ru-RU"/>
        </w:rPr>
      </w:pPr>
      <w:bookmarkStart w:id="9" w:name="_Toc141079010"/>
      <w:bookmarkEnd w:id="9"/>
    </w:p>
    <w:p w:rsidR="00B51BBB" w:rsidRPr="007112FE" w:rsidRDefault="00EC65BE">
      <w:pPr>
        <w:spacing w:after="0"/>
        <w:ind w:left="120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Правила линейной и воздушной перспективы: уменьшение размера изображения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по мере удаления от первого плана, смягчения цветового и тонального контрастов.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Рисунок фигуры человека: основные пропорции и взаимоотношение частей фигуры, передача движения фигуры на плоскости листа: бег, ходьба, сидящая и стоящая фигуры.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Графическое изображение героев былин, древних легенд, сказок и сказаний разных народов.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Изображение города – тематическая графическая композиция; использование карандаша, мелков, фломастеров (смешанная техника).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Красота природы разных климатических зон, создание пейзажных композиций (горный, степной, среднерусский ландшафт).</w:t>
      </w:r>
    </w:p>
    <w:p w:rsidR="00B51BBB" w:rsidRDefault="00EC65BE">
      <w:pPr>
        <w:spacing w:after="0"/>
        <w:ind w:firstLine="600"/>
        <w:jc w:val="both"/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Портретные изображения человека по представлению и наблюдению с разным содержанием: женский или мужской портрет, двойной портрет матери и ребёнка, портрет пожилого человека, детский портрет или автопортрет, портрет персонажа по представлению </w:t>
      </w:r>
      <w:r>
        <w:rPr>
          <w:rFonts w:ascii="Times New Roman" w:hAnsi="Times New Roman"/>
          <w:color w:val="000000"/>
          <w:sz w:val="28"/>
        </w:rPr>
        <w:t>(</w:t>
      </w:r>
      <w:proofErr w:type="spellStart"/>
      <w:r>
        <w:rPr>
          <w:rFonts w:ascii="Times New Roman" w:hAnsi="Times New Roman"/>
          <w:color w:val="000000"/>
          <w:sz w:val="28"/>
        </w:rPr>
        <w:t>из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выбранной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культурной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эпохи</w:t>
      </w:r>
      <w:proofErr w:type="spellEnd"/>
      <w:r>
        <w:rPr>
          <w:rFonts w:ascii="Times New Roman" w:hAnsi="Times New Roman"/>
          <w:color w:val="000000"/>
          <w:sz w:val="28"/>
        </w:rPr>
        <w:t>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Тематические многофигурные композиции: коллективно созданные панно-аппликации из индивидуальных рисунков и вырезанных персонажей на темы праздников народов мира или в качестве иллюстраций к сказкам и легендам.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Знакомство со скульптурными памятниками героям и мемориальными комплексами.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Создание эскиза памятника народному герою. Работа с пластилином или глиной. Выражение значительности, трагизма и победительной силы. 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Орнаменты разных народов. Подчинённость орнамента форме и назначению предмета, в художественной обработке которого он применяется. Особенности символов и изобразительных мотивов в орнаментах разных народов. Орнаменты в архитектуре, на тканях, одежде, предметах быта и другие.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Мотивы и назначение русских народных орнаментов. Деревянная резьба и роспись, украшение наличников и других элементов избы, вышивка, декор головных уборов и другие.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Орнаментальное украшение каменной архитектуры в памятниках русской культуры, каменная резьба, росписи стен, изразцы.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Народный костюм. Русский народный праздничный костюм, символы и обереги в его декоре. Головные уборы. Особенности мужской одежды разных сословий, связь украшения костюма мужчины с родом его занятий.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Женский и мужской костюмы в традициях разных народов.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Своеобразие одежды разных эпох и культур.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Конструкция традиционных народных жилищ, их связь с окружающей природой: дома из дерева, глины, камня; юрта и её устройство (каркасный дом); изображение традиционных жилищ.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Деревянная изба, её конструкция и декор. Моделирование избы из бумаги или изображение на плоскости в технике аппликации её фасада и традиционного декора. Понимание тесной связи красоты и пользы, функционального и декоративного в архитектуре традиционного жилого деревянного дома. Разные виды изб и надворных построек.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Конструкция и изображение здания каменного собора: свод, нефы, закомары, глава, купол. Роль собора в организации жизни древнего города, собор как архитектурная доминанта.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Традиции архитектурной конструкции храмовых построек разных народов. Изображение типичной конструкции зданий: древнегреческий храм, готический или романский собор, мечеть, пагода.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Освоение образа и структуры архитектурного пространства древнерусского города. Крепостные стены и башни, торг, посад, главный собор. Красота и мудрость в организации города, жизнь в городе.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Понимание значения для современных людей сохранения культурного наследия.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Произведения В.М. Васнецова, Б.М. Кустодиева, А.М. Васнецова, В.И. Сурикова, К.А. Коровина, А.Г. Венецианова, А.П. Рябушкина, И.Я. Билибина на темы истории и традиций русской отечественной культуры.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Примеры произведений великих европейских художников: Леонардо да Винчи, Рафаэля, Рембрандта, Пикассо (и других по выбору учителя).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Памятники древнерусского каменного зодчества: Московский Кремль, Новгородский детинец, Псковский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кром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>, Казанский кремль (и другие с учётом местных архитектурных комплексов, в том числе монастырских). Памятники русского деревянного зодчества. Архитектурный комплекс на острове Кижи.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Художественная культура разных эпох и народов. Представления об архитектурных, декоративных и изобразительных произведениях в культуре Древней Греции, других культур Древнего мира. Архитектурные памятники Западной Европы Средних веков и эпохи Возрождения. Произведения предметно-пространственной культуры, составляющие истоки, основания национальных культур в современном мире.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Памятники национальным героям. Памятник К. Минину и Д. Пожарскому скульптора И.П.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Мартоса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 в Москве. Мемориальные ансамбли: Могила Неизвестного Солдата в Москве; памятник-ансамбль «Героям Сталинградской битвы» на Мамаевом кургане (и другие по выбору учителя).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Изображение и освоение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правил линейной и воздушной перспективы: изображение линии горизонта и точки схода, перспективных сокращений, цветовых и тональных изменений.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Моделирование в графическом редакторе с помощью инструментов геометрических фигур конструкции традиционного крестьянского деревянного дома (избы) и различных вариантов его устройства. Моделирование конструкции разных видов традиционных жилищ разных народов (например, юрта, каркасный дом, в том числе с учётом местных традиций).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Моделирование в графическом редакторе с помощью инструментов геометрических фигур конструкций храмовых зданий разных культур: каменный православный собор, готический или романский собор, пагода, мечеть.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Построение в графическом редакторе с помощью геометрических фигур или на линейной основе пропорций фигуры человека, изображение различных фаз движения. Создание анимации схематического движения человека (при соответствующих технических условиях).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Анимация простого движения нарисованной фигурки: загрузить две фазы движения фигурки в виртуальный редактор </w:t>
      </w:r>
      <w:r>
        <w:rPr>
          <w:rFonts w:ascii="Times New Roman" w:hAnsi="Times New Roman"/>
          <w:color w:val="000000"/>
          <w:sz w:val="28"/>
        </w:rPr>
        <w:t>GIF</w:t>
      </w:r>
      <w:r w:rsidRPr="007112FE">
        <w:rPr>
          <w:rFonts w:ascii="Times New Roman" w:hAnsi="Times New Roman"/>
          <w:color w:val="000000"/>
          <w:sz w:val="28"/>
          <w:lang w:val="ru-RU"/>
        </w:rPr>
        <w:t>-анимации и сохранить простое повторяющееся движение своего рисунка.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Создание компьютерной презентации в программе </w:t>
      </w:r>
      <w:r>
        <w:rPr>
          <w:rFonts w:ascii="Times New Roman" w:hAnsi="Times New Roman"/>
          <w:color w:val="000000"/>
          <w:sz w:val="28"/>
        </w:rPr>
        <w:t>PowerPoint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на тему архитектуры, декоративного и изобразительного искусства выбранной эпохи или этнокультурных традиций народов России.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Виртуальные тематические путешествия по художественным музеям мира.</w:t>
      </w:r>
    </w:p>
    <w:p w:rsidR="00B51BBB" w:rsidRPr="007112FE" w:rsidRDefault="00B51BBB">
      <w:pPr>
        <w:spacing w:after="0"/>
        <w:ind w:left="120"/>
        <w:rPr>
          <w:lang w:val="ru-RU"/>
        </w:rPr>
      </w:pPr>
    </w:p>
    <w:p w:rsidR="00B51BBB" w:rsidRPr="007112FE" w:rsidRDefault="00B51BBB">
      <w:pPr>
        <w:spacing w:after="0" w:line="264" w:lineRule="auto"/>
        <w:ind w:left="120"/>
        <w:jc w:val="both"/>
        <w:rPr>
          <w:lang w:val="ru-RU"/>
        </w:rPr>
      </w:pPr>
    </w:p>
    <w:p w:rsidR="00B51BBB" w:rsidRPr="007112FE" w:rsidRDefault="00B51BBB">
      <w:pPr>
        <w:rPr>
          <w:lang w:val="ru-RU"/>
        </w:rPr>
        <w:sectPr w:rsidR="00B51BBB" w:rsidRPr="007112FE">
          <w:pgSz w:w="11906" w:h="16383"/>
          <w:pgMar w:top="1134" w:right="850" w:bottom="1134" w:left="1701" w:header="720" w:footer="720" w:gutter="0"/>
          <w:cols w:space="720"/>
        </w:sectPr>
      </w:pP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bookmarkStart w:id="10" w:name="block-92695892"/>
      <w:bookmarkEnd w:id="5"/>
      <w:r w:rsidRPr="007112FE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ИЗОБРАЗИТЕЛЬНОМУ ИСКУССТВУ НА УРОВНЕ НАЧАЛЬНОГО ОБЩЕГО ОБРАЗОВАНИЯ</w:t>
      </w:r>
    </w:p>
    <w:p w:rsidR="00B51BBB" w:rsidRPr="007112FE" w:rsidRDefault="00B51BBB">
      <w:pPr>
        <w:spacing w:after="0" w:line="264" w:lineRule="auto"/>
        <w:ind w:left="120"/>
        <w:jc w:val="both"/>
        <w:rPr>
          <w:lang w:val="ru-RU"/>
        </w:rPr>
      </w:pP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B51BBB" w:rsidRPr="007112FE" w:rsidRDefault="00B51BBB">
      <w:pPr>
        <w:spacing w:after="0" w:line="264" w:lineRule="auto"/>
        <w:ind w:left="120"/>
        <w:jc w:val="both"/>
        <w:rPr>
          <w:lang w:val="ru-RU"/>
        </w:rPr>
      </w:pP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изобразительному искусству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изобразительного искусства на уровне начального общего образования у обучающегося будут сформированы следующие личностные результаты: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уважение и ценностное отношение к своей Родине – России;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ценностно-смысловые ориентации и установки, отражающие индивидуально-личностные позиции и социально значимые личностные качества;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духовно-нравственное развитие обучающихся;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мотивация к познанию и обучению, готовность к саморазвитию и активному участию в социально значимой деятельности;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позитивный опыт участия в творческой деятельности; интерес к произведениям искусства и литературы, построенным на принципах нравственности и гуманизма, уважительного отношения и интереса к культурным традициям и творчеству своего и других народов.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Патриотическое воспитание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осуществляется через освоение обучающимися содержания традиций отечественной культуры, выраженной в её архитектуре, народном, декоративно-прикладном и изобразительном искусстве. Урок искусства воспитывает патриотизм не в декларативной форме, а в процессе восприятия и освоения в личной художественной деятельности конкретных знаний о красоте и мудрости, заложенных в культурных традициях.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Гражданское воспитание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формируется через развитие чувства личной причастности к жизни общества и созидающих качеств личности, приобщение обучающихся к ценностям отечественной и мировой культуры. Учебный предмет способствует пониманию особенностей жизни разных </w:t>
      </w: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народов и красоты национальных эстетических идеалов. Коллективные творческие работы создают условия для разных форм художественно-творческой деятельности, способствуют пониманию другого человека, становлению чувства личной ответственности.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Духовно-нравственное воспитание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является стержнем художественного развития обучающегося, приобщения его к искусству как сфере, концентрирующей в себе духовно-нравственный поиск человечества. Учебные задания направлены на развитие внутреннего мира обучающегося и воспитание его эмоционально-образной, чувственной сферы. Занятия искусством помогают обучающемуся обрести социально значимые знания. Развитие творческих способностей способствует росту самосознания, осознания себя как личности и члена общества.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Эстетическое воспитание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– важнейший компонент и условие развития социально значимых отношений обучающихся, формирования представлений о прекрасном и безобразном, о высоком и низком. Эстетическое воспитание способствует формированию ценностных ориентаций обучающихся в отношении к окружающим людям, в стремлении к их пониманию, а также в отношении к семье, природе, труду, искусству, культурному наследию.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Ценности познавательной деятельности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воспитываются как эмоционально окрашенный интерес к жизни людей и природы. Происходит это в процессе развития навыков восприятия и художественной рефлексии своих наблюдений </w:t>
      </w: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в художественно-творческой деятельности. Навыки исследовательской деятельности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развиваются при выполнении заданий культурно-исторической направленности.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Экологическое воспитание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происходит в процессе художественно-эстетического наблюдения природы и её образа в произведениях искусства. Формирование эстетических чувств способствует активному неприятию действий, приносящих вред окружающей среде.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Трудовое воспитание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осуществляется в процессе личной художественно-творческой работы по освоению художественных материалов и удовлетворения от создания реального, практического продукта. Воспитываются стремление достичь результат, упорство, творческая инициатива, понимание эстетики трудовой деятельности. Важны также умения сотрудничать с одноклассниками, работать в команде, выполнять коллективную работу – обязательные требования к определённым заданиям по программе.</w:t>
      </w:r>
      <w:bookmarkStart w:id="11" w:name="_Toc124264881"/>
      <w:bookmarkEnd w:id="11"/>
    </w:p>
    <w:p w:rsidR="00B51BBB" w:rsidRPr="007112FE" w:rsidRDefault="00B51BBB">
      <w:pPr>
        <w:spacing w:after="0"/>
        <w:ind w:left="120"/>
        <w:rPr>
          <w:lang w:val="ru-RU"/>
        </w:rPr>
      </w:pPr>
      <w:bookmarkStart w:id="12" w:name="_Toc141079013"/>
      <w:bookmarkEnd w:id="12"/>
    </w:p>
    <w:p w:rsidR="00B51BBB" w:rsidRPr="007112FE" w:rsidRDefault="00B51BBB">
      <w:pPr>
        <w:spacing w:after="0"/>
        <w:ind w:left="120"/>
        <w:jc w:val="both"/>
        <w:rPr>
          <w:lang w:val="ru-RU"/>
        </w:rPr>
      </w:pP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B51BBB" w:rsidRPr="007112FE" w:rsidRDefault="00B51BBB">
      <w:pPr>
        <w:spacing w:after="0"/>
        <w:ind w:left="120"/>
        <w:rPr>
          <w:lang w:val="ru-RU"/>
        </w:rPr>
      </w:pP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 результате изучения изобразительного искусства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Пространственные представления и сенсорные способности: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характеризовать форму предмета, конструкции;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выявлять доминантные черты (характерные особенности) в визуальном образе;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сравнивать плоскостные и пространственные объекты по заданным основаниям;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находить ассоциативные связи между визуальными образами разных форм и предметов;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сопоставлять части и целое в видимом образе, предмете, конструкции;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анализировать пропорциональные отношения частей внутри целого и предметов между собой;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обобщать форму составной конструкции;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выявлять и анализировать ритмические отношения в пространстве и в изображении (визуальном образе) на установленных основаниях;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передавать обобщенный образ реальности при построении плоской композиции; 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соотносить тональные отношения (тёмное – светлое) в пространственных и плоскостных объектах;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выявлять и анализировать эмоциональное воздействие цветовых отношений в пространственной среде и плоскостном изображении.</w:t>
      </w:r>
    </w:p>
    <w:p w:rsidR="00B51BBB" w:rsidRPr="007112FE" w:rsidRDefault="00B51BBB">
      <w:pPr>
        <w:spacing w:after="0" w:line="264" w:lineRule="auto"/>
        <w:ind w:left="120"/>
        <w:jc w:val="both"/>
        <w:rPr>
          <w:lang w:val="ru-RU"/>
        </w:rPr>
      </w:pP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проявлять исследовательские, экспериментальные действия в процессе освоения выразительных свойств различных художественных материалов;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проявлять творческие экспериментальные действия в процессе самостоятельного выполнения художественных заданий; проявлять исследовательские и аналитические действия на основе определённых учебных установок в процессе восприятия произведений изобразительного искусства, архитектуры и продуктов детского художественного творчества;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наблюдения для получения информации об особенностях объектов и состояния природы, предметного мира человека, городской среды;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анализировать и оценивать с позиций эстетических категорий явления природы и предметно-пространственную среду жизни человека;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формулировать выводы, соответствующие эстетическим, аналитическим и другим учебным установкам по результатам проведённого наблюдения;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использовать знаково-символические средства для составления орнаментов и декоративных композиций;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классифицировать произведения искусства по видам и, соответственно, по назначению в жизни людей;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классифицировать произведения изобразительного искусства по жанрам в качестве инструмента анализа содержания произведений;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ставить и использовать вопросы как исследовательский инструмент познания.</w:t>
      </w: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использовать электронные образовательные ресурсы;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работать с электронными учебниками и учебными пособиями;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выбирать источник для получения информации: поисковые системы Интернета, цифровые электронные средства, справочники, художественные альбомы и детские книги;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анализировать, интерпретировать, обобщать и систематизировать информацию, представленную в произведениях искусства, текстах, таблицах и схемах;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самостоятельно подготавливать информацию на заданную или выбранную тему и представлять её в различных видах: рисунках и эскизах, электронных презентациях;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осуществлять виртуальные путешествия по архитектурным памятникам, в отечественные художественные музеи и зарубежные художественные музеи (галереи) на основе установок и квестов, предложенных учителем;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соблюдать правила информационной безопасности при работе в Интернете.</w:t>
      </w:r>
    </w:p>
    <w:p w:rsidR="00B51BBB" w:rsidRPr="007112FE" w:rsidRDefault="00B51BBB">
      <w:pPr>
        <w:spacing w:after="0" w:line="252" w:lineRule="auto"/>
        <w:ind w:left="120"/>
        <w:jc w:val="both"/>
        <w:rPr>
          <w:lang w:val="ru-RU"/>
        </w:rPr>
      </w:pPr>
    </w:p>
    <w:p w:rsidR="00B51BBB" w:rsidRPr="007112FE" w:rsidRDefault="00EC65BE">
      <w:pPr>
        <w:spacing w:after="0" w:line="252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B51BBB" w:rsidRPr="007112FE" w:rsidRDefault="00EC65BE">
      <w:pPr>
        <w:spacing w:after="0" w:line="252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понимать искусство в качестве особого языка общения – межличностного (автор – зритель), между поколениями, между народами;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вести диалог и участвовать в дискуссии, проявляя уважительное отношение к оппонентам, сопоставлять свои суждения с суждениями участников общения, выявляя и корректно отстаивая свои позиции в оценке и понимании обсуждаемого явления; 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находить общее решение и разрешать конфликты на основе общих позиций и учёта интересов в процессе совместной художественной деятельности;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демонстрировать и объяснять результаты своего творческого, художественного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или исследовательского опыта;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анализировать произведения детского художественного творчества с позиций их содержания и в соответствии с учебной задачей, поставленной учителем;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признавать своё и чужое право на ошибку, развивать свои способности сопереживать, понимать намерения и </w:t>
      </w:r>
      <w:proofErr w:type="gramStart"/>
      <w:r w:rsidRPr="007112FE">
        <w:rPr>
          <w:rFonts w:ascii="Times New Roman" w:hAnsi="Times New Roman"/>
          <w:color w:val="000000"/>
          <w:sz w:val="28"/>
          <w:lang w:val="ru-RU"/>
        </w:rPr>
        <w:t>переживания свои</w:t>
      </w:r>
      <w:proofErr w:type="gram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 и других людей;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взаимодействовать, сотрудничать в процессе коллективной работы, принимать цель совместной деятельности и строить действия по её достижению, договариваться, выполнять поручения, подчиняться, ответственно относиться к своей задаче по достижению общего результата.</w:t>
      </w:r>
    </w:p>
    <w:p w:rsidR="00B51BBB" w:rsidRPr="007112FE" w:rsidRDefault="00B51BBB">
      <w:pPr>
        <w:spacing w:after="0" w:line="252" w:lineRule="auto"/>
        <w:ind w:left="120"/>
        <w:jc w:val="both"/>
        <w:rPr>
          <w:lang w:val="ru-RU"/>
        </w:rPr>
      </w:pPr>
    </w:p>
    <w:p w:rsidR="00B51BBB" w:rsidRPr="007112FE" w:rsidRDefault="00EC65BE">
      <w:pPr>
        <w:spacing w:after="0" w:line="252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B51BBB" w:rsidRPr="007112FE" w:rsidRDefault="00EC65BE">
      <w:pPr>
        <w:spacing w:after="0" w:line="252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внимательно относиться и выполнять учебные задачи, поставленные учителем;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соблюдать последовательность учебных действий при выполнении задания;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соблюдать порядок в окружающем пространстве и бережно относясь к используемым материалам;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соотносить свои действия с планируемыми результатами, осуществлять контроль своей деятельности в процессе достижения результата.</w:t>
      </w:r>
    </w:p>
    <w:p w:rsidR="00B51BBB" w:rsidRPr="007112FE" w:rsidRDefault="00B51BBB">
      <w:pPr>
        <w:spacing w:after="0"/>
        <w:ind w:left="120"/>
        <w:rPr>
          <w:lang w:val="ru-RU"/>
        </w:rPr>
      </w:pPr>
      <w:bookmarkStart w:id="13" w:name="_Toc124264882"/>
      <w:bookmarkStart w:id="14" w:name="_Toc141079014"/>
      <w:bookmarkEnd w:id="13"/>
      <w:bookmarkEnd w:id="14"/>
    </w:p>
    <w:p w:rsidR="00B51BBB" w:rsidRPr="007112FE" w:rsidRDefault="00B51BBB">
      <w:pPr>
        <w:spacing w:after="0"/>
        <w:ind w:left="120"/>
        <w:jc w:val="both"/>
        <w:rPr>
          <w:lang w:val="ru-RU"/>
        </w:rPr>
      </w:pP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7112FE">
        <w:rPr>
          <w:rFonts w:ascii="Times New Roman" w:hAnsi="Times New Roman"/>
          <w:b/>
          <w:color w:val="000000"/>
          <w:sz w:val="28"/>
          <w:lang w:val="ru-RU"/>
        </w:rPr>
        <w:t>1 классе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навыки применения свойств простых графических материалов в самостоятельной творческой работе в условиях урока.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первичный опыт в создании графического рисунка на основе знакомства со средствами изобразительного языка.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аналитического наблюдения формы предмета, опыт обобщения и геометризации наблюдаемой формы как основы обучения рисунку.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Приобретать опыт создания рисунка простого (плоского) предмета с натуры.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Учиться анализировать соотношения пропорций, визуально сравнивать пространственные величины.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первичные знания и навыки композиционного расположения изображения на листе.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Выбирать вертикальный или горизонтальный формат листа для выполнения соответствующих задач рисунка.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Воспринимать учебную задачу, поставленную учителем, и решать её в своей практической художественной деятельности.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Обсуждать результаты своей практической работы и работы товарищей с позиций соответствия их поставленной учебной задаче, с позиций выраженного в рисунке содержания и графических средств его выражения (в рамках программного материала).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навыки работы красками «гуашь» в условиях урока.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Иметь представление о трёх основных цветах; обсуждать и называть ассоциативные представления, которые рождает каждый цвет.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Осознавать эмоциональное звучание цвета и формулировать своё мнение с использованием опыта жизненных ассоциаций.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экспериментирования, исследования результатов смешения красок и получения нового цвета.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Вести творческую работу на заданную тему с использованием зрительных впечатлений, организованную педагогом.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аналитического наблюдения, поиска выразительных образных объёмных форм в природе (например, облака, камни, коряги, формы плодов).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первичные приёмы лепки из пластилина, приобретать представления о целостной форме в объёмном изображении.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Овладевать первичными навыками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бумагопластики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 – создания объёмных форм из бумаги путём её складывания, надрезания, закручивания.</w:t>
      </w: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Рассматривать и эстетически характеризовать различные примеры узоров в природе (в условиях урока на основе фотографий); приводить примеры, сопоставлять и искать ассоциации с орнаментами в произведениях декоративно-прикладного искусства.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Различать виды орнаментов по изобразительным мотивам: растительные, геометрические, анималистические.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Учиться использовать правила симметрии в своей художественной деятельности.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создания орнаментальной декоративной композиции (стилизованной: декоративный цветок или птица).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знания о значении и назначении украшений в жизни людей.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Приобретать представления о глиняных игрушках отечественных народных художественных промыслов (дымковская,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каргопольская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 игрушки или по выбору учителя с учётом местных промыслов) и опыт практической художественной деятельности по мотивам игрушки выбранного промысла.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Иметь опыт и соответствующие возрасту навыки подготовки и оформления общего праздника.</w:t>
      </w: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Рассматривать различные произведения архитектуры в окружающем мире (по фотографиям в условиях урока); анализировать и характеризовать особенности и составные части рассматриваемых зданий.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приёмы конструирования из бумаги, складывания объёмных простых геометрических тел.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Приобретать опыт пространственного макетирования (сказочный город) в форме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коллективной игровой деятельности.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представления о конструктивной основе любого предмета и первичные навыки анализа его строения.</w:t>
      </w: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умения рассматривать, анализировать детские рисунки с позиций их содержания и сюжета, настроения, композиции (расположения на листе), цвета, а также соответствия учебной задаче, поставленной учителем.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эстетического наблюдения природы на основе эмоциональных впечатлений с учётом учебных задач и визуальной установки учителя.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художественного наблюдения предметной среды жизни человека в зависимости от поставленной аналитической и эстетической задачи (установки).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опыт эстетического восприятия и аналитического наблюдения архитектурных построек.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Осваивать опыт эстетического, эмоционального общения со станковой картиной, понимать значение зрительских умений и специальных знаний; приобретать опыт восприятия картин со сказочным сюжетом (В.М. </w:t>
      </w: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Васнецова и других художников по выбору учителя), а также произведений с ярко выраженным эмоциональным настроением (например, натюрморты В. Ван Гога или А. Матисса).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новый опыт восприятия художественных иллюстраций в детских книгах и отношения к ним в соответствии с учебной установкой.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создания фотографий с целью эстетического и целенаправленного наблюдения природы.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обсуждения фотографий с точки зрения того, с какой целью сделан снимок, насколько значимо его содержание и какова композиция в кадре.</w:t>
      </w:r>
      <w:bookmarkStart w:id="15" w:name="_TOC_250003"/>
      <w:bookmarkEnd w:id="15"/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К концу обучения во </w:t>
      </w:r>
      <w:r w:rsidRPr="007112FE">
        <w:rPr>
          <w:rFonts w:ascii="Times New Roman" w:hAnsi="Times New Roman"/>
          <w:b/>
          <w:color w:val="000000"/>
          <w:sz w:val="28"/>
          <w:lang w:val="ru-RU"/>
        </w:rPr>
        <w:t>2 классе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особенности и приёмы работы новыми графическими художественными материалами; осваивать выразительные свойства твёрдых, сухих, мягких и жидких графических материалов.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навыки изображения на основе разной по характеру и способу наложения линии.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Овладевать понятием «ритм» и навыками ритмической организации изображения как необходимой композиционной основы выражения содержания.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навык визуального сравнения пространственных величин, приобретать умения соотносить пропорции в рисунках птиц и животных (с использованием зрительских впечатлений и анализа).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умение вести рисунок с натуры, видеть пропорции объекта, расположение его в пространстве; располагать изображение на листе, соблюдая этапы ведения рисунка, осваивая навык штриховки.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навыки работы цветом, навыки смешения красок, пастозное плотное и прозрачное нанесение краски; осваивать разный характер мазков и движений кистью, навыки создания выразительной фактуры и кроющие качества гуаши.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работы акварельной краской и понимать особенности работы прозрачной краской.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Знать названия основных и составных цветов и способы получения разных оттенков составного цвета.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Различать и сравнивать тёмные и светлые оттенки цвета; осваивать смешение цветных красок с белой и чёрной (для изменения их тона).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Иметь представление о делении цветов на тёплые и холодные; уметь различать и сравнивать тёплые и холодные оттенки цвета.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эмоциональную выразительность цвета: цвет звонкий и яркий, радостный; цвет мягкий, «глухой» и мрачный и другие.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создания пейзажей, передающих разные состояния погоды (например, туман, грозу) на основе изменения тонального звучания цвета, приобретать опыт передачи разного цветового состояния моря.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Уметь выразить в изображении сказочных персонажей их характер (герои сказок добрые и злые, нежные и грозные); обсуждать, объяснять, какими художественными средствами удалось показать характер сказочных персонажей.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Познакомиться с традиционными игрушками одного из народных художественных промыслов; освоить приёмы и последовательность лепки игрушки в традициях выбранного промысла; выполнить в технике лепки фигурку сказочного зверя по мотивам традиций выбранного промысла (по выбору: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филимоновская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абашевская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каргопольская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>, дымковская игрушки или с учётом местных промыслов).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Иметь представление об изменениях скульптурного образа при осмотре произведения с разных сторон.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в процессе лепки из пластилина опыт передачи движения цельной лепной формы и разного характера движения этой формы (изображения зверушки).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Рассматривать, анализировать и эстетически оценивать разнообразие форм в природе, воспринимаемых как узоры.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Сравнивать, сопоставлять природные явления – узоры (например, капли, снежинки, паутинки, роса на листьях, серёжки во время цветения деревьев) – с рукотворными произведениями декоративного искусства (кружево, шитьё, ювелирные изделия и другие).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выполнения эскиза геометрического орнамента кружева или вышивки на основе природных мотивов.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Осваивать приёмы орнаментального оформления сказочных глиняных зверушек, созданных по мотивам народного художественного промысла (по выбору: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филимоновская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абашевская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каргопольская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>, дымковская игрушки или с учётом местных промыслов).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Приобретать опыт преобразования бытовых подручных нехудожественных материалов в художественные изображения и поделки.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Рассматривать, анализировать, сравнивать украшения человека на примерах иллюстраций к народным сказкам лучших художников-иллюстраторов (например, И.Я. Билибина), когда украшения не только соответствуют народным традициям, но и выражают характер персонажа; учиться понимать, что украшения человека рассказывают о нём, выявляют особенности его характера, его представления о красоте.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выполнения красками рисунков украшений народных былинных персонажей.</w:t>
      </w:r>
    </w:p>
    <w:p w:rsidR="00B51BBB" w:rsidRPr="007112FE" w:rsidRDefault="00EC65BE">
      <w:pPr>
        <w:spacing w:after="0" w:line="257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приёмы создания объёмных предметов из бумаги и объёмного декорирования предметов из бумаги.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Участвовать в коллективной работе по построению из бумаги пространственного макета сказочного города или детской площадки.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Рассматривать, характеризовать конструкцию архитектурных строений (по фотографиям в условиях урока), указывая составные части и их пропорциональные соотношения.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понимание образа здания, то есть его эмоционального воздействия.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Рассматривать, приводить примеры и обсуждать вид разных жилищ, домиков сказочных героев в иллюстрациях известных художников детской книги, развивая фантазию и внимание к архитектурным постройкам.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сочинения и изображения жилья для разных по своему характеру героев литературных и народных сказок.</w:t>
      </w:r>
    </w:p>
    <w:p w:rsidR="00B51BBB" w:rsidRPr="007112FE" w:rsidRDefault="00EC65BE">
      <w:pPr>
        <w:spacing w:after="0" w:line="257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Обсуждать примеры детского художественного творчества с точки зрения выражения в них содержания, настроения, расположения изображения в листе, цвета и других средств художественной выразительности, а также ответа на поставленную учебную задачу.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и развивать умения вести эстетическое наблюдение явлений природы, а также потребность в таком наблюдении.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эстетического наблюдения и художественного анализа произведений декоративного искусства и их орнаментальной организации (например, кружево, шитьё, резьба и роспись по дереву и ткани, чеканка).</w:t>
      </w:r>
    </w:p>
    <w:p w:rsidR="00B51BBB" w:rsidRPr="007112FE" w:rsidRDefault="00EC65BE">
      <w:pPr>
        <w:spacing w:after="0" w:line="257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восприятия, эстетического анализа произведений отечественных художников-пейзажистов (И.И. Левитана, И.И. Шишкина, И.К. Айвазовского, Н.П. Крымова и других по выбору учителя), а также художников-анималистов (В.В. Ватагина, Е.И. Чарушина и других по выбору учителя).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Приобретать опыт восприятия, эстетического анализа произведений живописи западноевропейских художников с активным, ярким выражением настроения (В. Ван Гога, К. Моне, А. Матисса и других по выбору учителя).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Знать имена и узнавать наиболее известные произведения художников И.И. Левитана, И.И. Шишкина, И.К. Айвазовского, В.М. Васнецова, В.В. Ватагина, Е.И. Чарушина (и других по выбору учителя).</w:t>
      </w: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Осваивать возможности изображения с помощью разных видов линий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(или другом графическом редакторе).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Осваивать приёмы трансформации и копирования геометрических фигур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112FE">
        <w:rPr>
          <w:rFonts w:ascii="Times New Roman" w:hAnsi="Times New Roman"/>
          <w:color w:val="000000"/>
          <w:sz w:val="28"/>
          <w:lang w:val="ru-RU"/>
        </w:rPr>
        <w:t>, а также построения из них простых рисунков или орнаментов.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Осваивать в компьютерном редакторе (например, </w:t>
      </w:r>
      <w:r>
        <w:rPr>
          <w:rFonts w:ascii="Times New Roman" w:hAnsi="Times New Roman"/>
          <w:color w:val="000000"/>
          <w:sz w:val="28"/>
        </w:rPr>
        <w:t>Paint</w:t>
      </w:r>
      <w:r w:rsidRPr="007112FE">
        <w:rPr>
          <w:rFonts w:ascii="Times New Roman" w:hAnsi="Times New Roman"/>
          <w:color w:val="000000"/>
          <w:sz w:val="28"/>
          <w:lang w:val="ru-RU"/>
        </w:rPr>
        <w:t>) инструменты и техники – карандаш, кисточка, ластик, заливка и другие – и создавать простые рисунки или композиции (например, образ дерева).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композиционное построение кадра при фотографировании: расположение объекта в кадре, масштаб, доминанта. Участвовать в обсуждении композиционного построения кадра в фотографии.</w:t>
      </w:r>
      <w:bookmarkStart w:id="16" w:name="_TOC_250002"/>
      <w:bookmarkEnd w:id="16"/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7112FE">
        <w:rPr>
          <w:rFonts w:ascii="Times New Roman" w:hAnsi="Times New Roman"/>
          <w:b/>
          <w:color w:val="000000"/>
          <w:sz w:val="28"/>
          <w:lang w:val="ru-RU"/>
        </w:rPr>
        <w:t xml:space="preserve"> 3 классе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представление о художественном оформлении книги, о дизайне книги, многообразии форм детских книг, о работе художников-иллюстраторов.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Получать опыт создания эскиза книжки-игрушки на выбранный сюжет: рисунок обложки с соединением шрифта (текста) и изображения, рисунок прописной буквицы, создание иллюстраций, размещение текста и иллюстраций на развороте.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Узнавать об искусстве шрифта и образных (изобразительных) возможностях надписи, о работе художника над шрифтовой композицией.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Создавать практическую творческую работу – поздравительную открытку, совмещая в ней шрифт и изображение.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Узнавать о работе художников над плакатами и афишами. Выполнять творческую композицию – эскиз афиши к выбранному спектаклю или фильму.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Узнавать основные пропорции лица человека, взаимное расположение частей лица.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рисования портрета (лица) человека.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Создавать маску сказочного персонажа с ярко выраженным характером лица (для карнавала или спектакля).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приёмы создания живописной композиции (натюрморта) по наблюдению натуры или по представлению.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Рассматривать, эстетически анализировать сюжет и композицию, эмоциональное настроение в натюрмортах известных отечественных художников.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создания творческой живописной работы – натюрморта с ярко выраженным настроением или «натюрморта-автопортрета».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Изображать красками портрет человека с использованием натуры или представлению.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Создавать пейзаж, передавая в нём активное состояние природы.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Приобрести представление о деятельности художника в театре.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Создать красками эскиз занавеса или эскиз декораций к выбранному сюжету.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Познакомиться с работой художников по оформлению праздников.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Выполнить тематическую композицию «Праздник в городе» на основе наблюдений, по памяти и по представлению.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Приобрести опыт творческой работы: лепка сказочного персонажа на основе сюжета известной сказки (или создание этого персонажа в технике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бумагопластики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>, по выбору учителя).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Учиться создавать игрушку из подручного нехудожественного материала путём добавления к ней необходимых деталей и для «одушевления образа».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Узнавать о видах скульптуры: скульптурные памятники, парковая скульптура, мелкая пластика, рельеф (виды рельефа).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лепки эскиза парковой скульптуры.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Узнавать о создании глиняной и деревянной посуды: народные художественные промыслы Гжель и Хохлома.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Знакомиться с приёмами исполнения традиционных орнаментов, украшающих посуду Гжели и Хохломы; осваивать простые кистевые приёмы, свойственные этим промыслам; выполнить эскизы орнаментов, украшающих посуду (по мотивам выбранного художественного промысла).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Узнавать о сетчатых видах орнаментов и их применении, например, в росписи тканей, стен, уметь рассуждать с использованием зрительного материала о видах симметрии в сетчатом орнаменте.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навыки создания орнаментов при помощи штампов и трафаретов.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Получить опыт создания композиции орнамента в квадрате (в качестве эскиза росписи женского платка).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Выполнить зарисовки или творческие рисунки по памяти и по представлению на тему исторических памятников или архитектурных достопримечательностей своего города.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Создать эскиз макета паркового пространства или участвовать в коллективной работе по созданию такого макета.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Создать в виде рисунков или объёмных аппликаций из цветной бумаги эскизы </w:t>
      </w: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разнообразных малых архитектурных форм, наполняющих городское пространство.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Придумать и нарисовать (или выполнить в технике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бумагопластики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>) транспортное средство.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Выполнить творческий рисунок – создать образ своего города или села или участвовать в коллективной работе по созданию образа своего города или села (в виде коллажа).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Рассматривать и обсуждать содержание работы художника, ценностно и эстетически относиться к иллюстрациям известных отечественных художников детских книг, получая различную визуально-образную информацию; знать имена нескольких художников детской книги.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Рассматривать и анализировать архитектурные постройки своего города (села), характерные особенности улиц и площадей, выделять центральные по архитектуре здания и обсуждать их архитектурные особенности, приобретать представления, аналитический и эмоциональный опыт восприятия наиболее известных памятников архитектуры Москвы и Санкт-Петербурга (для жителей регионов на основе фотографий, телепередач и виртуальных путешествий), уметь обсуждать увиденные памятники.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Объяснять назначение основных видов пространственных искусств: изобразительных видов искусства – живописи, графики, скульптуры; архитектуры, дизайна, декоративно-прикладных видов искусства, а также деятельности художника в кино, в театре, на празднике.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Называть основные жанры живописи, графики и скульптуры, определяемые предметом изображения.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Иметь представление об именах крупнейших отечественных художников-пейзажистов: И.И. Шишкина, И.И. Левитана, А.К. Саврасова, В.Д. Поленова, И.К. Айвазовского и других (по выбору учителя), приобретать представления об их произведениях.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Осуществлять виртуальные интерактивные путешествия в художественные музеи, участвовать в исследовательских квестах, в обсуждении впечатлений от виртуальных путешествий.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Иметь представление об именах крупнейших отечественных портретистов: В.И. Сурикова, И.Е. Репина, В.А. Серова и других (по выбору учителя), приобретать представления об их произведениях.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Понимать значения музеев и называть, указывать, где находятся и чему </w:t>
      </w:r>
      <w:r w:rsidRPr="007112FE">
        <w:rPr>
          <w:rFonts w:ascii="Times New Roman" w:hAnsi="Times New Roman"/>
          <w:color w:val="000000"/>
          <w:spacing w:val="-4"/>
          <w:sz w:val="28"/>
          <w:lang w:val="ru-RU"/>
        </w:rPr>
        <w:t>посвящены их коллекции: Государственная Третьяковская галерея, Государственный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Эрмитаж, Государственный Русский музей, Государственный музей изобразительных искусств имени А.С. Пушкина.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Иметь представление о замечательных художественных музеях России, о коллекциях своих региональных музеев.</w:t>
      </w: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приёмы работы в графическом редакторе с линиями, геометрическими фигурами, инструментами традиционного рисования.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Применять получаемые навыки для усвоения определённых учебных тем, например: исследования свойств ритма и построения ритмических композиций, составления орнаментов путём различных повторений рисунка узора, простого повторения (раппорт), экспериментируя на свойствах симметрии; создание паттернов.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с помощью создания схемы лица человека его конструкцию и пропорции; осваивать с помощью графического редактора схематическое изменение мимики лица.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приёмы соединения шрифта и векторного изображения при создании, например, поздравительных открыток, афиши.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Осваивать приёмы редактирования цифровых фотографий с помощью компьютерной программы </w:t>
      </w:r>
      <w:r>
        <w:rPr>
          <w:rFonts w:ascii="Times New Roman" w:hAnsi="Times New Roman"/>
          <w:color w:val="000000"/>
          <w:sz w:val="28"/>
        </w:rPr>
        <w:t>Picture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Manager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(или другой): изменение яркости, контраста и насыщенности цвета, обрезка изображения, поворот, отражение.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Осуществлять виртуальные путешествия в отечественные художественные музеи и, возможно, знаменитые зарубежные художественные музеи на основе установок и квестов, предложенных учителем.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в </w:t>
      </w:r>
      <w:r w:rsidRPr="007112FE">
        <w:rPr>
          <w:rFonts w:ascii="Times New Roman" w:hAnsi="Times New Roman"/>
          <w:b/>
          <w:color w:val="000000"/>
          <w:sz w:val="28"/>
          <w:lang w:val="ru-RU"/>
        </w:rPr>
        <w:t>4 классе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B51BBB" w:rsidRPr="007112FE" w:rsidRDefault="00EC65BE">
      <w:pPr>
        <w:spacing w:after="0" w:line="264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Осваивать правила линейной и воздушной перспективы и применять их в своей практической творческой деятельности. Изучать основные пропорции фигуры человека, пропорциональные отношения отдельных частей фигуры и учиться применять эти знания в своих рисунках.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представление о традиционных одеждах разных народов и представление о красоте человека в разных культурах, применять эти знания в изображении персонажей сказаний и легенд или просто представителей народов разных культур.</w:t>
      </w:r>
    </w:p>
    <w:p w:rsidR="00B51BBB" w:rsidRPr="007112FE" w:rsidRDefault="00EC65BE">
      <w:pPr>
        <w:spacing w:after="0" w:line="264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Создавать зарисовки памятников отечественной и мировой архитектуры.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Выполнять живописное изображение пейзажей разных климатических зон (пейзаж гор, пейзаж степной или пустынной зоны, пейзаж, типичный для среднерусской природы).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Передавать в изображении народные представления о красоте человека, создавать образ женщины в русском народном костюме и образ мужчины в народном костюме.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создания портретов женских и мужских, портрета пожилого человека, детского портрета или автопортрета, портрета персонажа (по представлению из выбранной культурной эпохи).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Создавать двойной портрет (например, портрет матери и ребёнка).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Приобретать опыт создания композиции на тему «Древнерусский город».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Участвовать в коллективной творческой работе по созданию композиционного панно (аппликации из индивидуальных рисунков) на темы народных праздников (русского народного праздника и традиционных праздников у разных народов), в которых выражается обобщённый образ национальной культуры.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Лепка из пластилина эскиза памятника выбранному герою или участие в коллективной разработке проекта макета мемориального комплекса (работа выполняется после освоения собранного материала о мемориальных комплексах, существующих в нашей стране).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Исследовать и создавать зарисовки особенностей, характерных для орнаментов разных народов или исторических эпох (особенности символов и стилизованных мотивов), показать в рисунках традиции использования орнаментов в архитектуре, одежде, оформлении предметов быта у разных народов, в разные эпохи.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Изучить и показать в практической творческой работе орнаменты, традиционные мотивы и символы русской народной культуры (в деревянной резьбе и росписи по дереву, вышивке, декоре головных уборов, орнаментах, которые характерны для предметов быта).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Получить представления о красоте русского народного костюма и головных женских уборов, особенностях мужской одежды разных сословий, а также о связи украшения костюма мужчины с родом его занятий и положением в обществе.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Познакомиться с женским и мужским костюмами в традициях разных народов, со своеобразием одежды в разных культурах и в разные эпохи.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Получить представление о конструкции традиционных жилищ у разных народов, об их связи с окружающей природой.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Познакомиться с конструкцией избы – традиционного деревянного жилого дома – и надворных построек, строить из бумаги или изображать конструкцию избы, понимать и уметь объяснять тесную связь декора (украшений) избы с функциональным значением тех же деталей: единство красоты и пользы. Иметь представления о конструктивных особенностях переносного жилища – юрты.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Уметь объяснять и изображать традиционную конструкцию здания каменного древнерусского храма, иметь представление о наиболее значительных древнерусских соборах и их местонахождении, о красоте и конструктивных особенностях памятников русского деревянного зодчества. Иметь представления об устройстве и красоте древнерусского города, его архитектурном устройстве и жизни в нём людей. Иметь представление об основных конструктивных чертах древнегреческого храма, уметь его изображать, иметь общее, целостное образное представление о древнегреческой культуре.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Иметь представление об основных характерных чертах храмовых сооружений, характерных для разных культур: готический (романский) собор в европейских городах, буддийская пагода, мусульманская мечеть, уметь изображать их.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Понимать и объяснять, в чём заключается значимость для современных людей сохранения архитектурных памятников и исторического образа своей и мировой культуры.</w:t>
      </w:r>
    </w:p>
    <w:p w:rsidR="00B51BBB" w:rsidRPr="007112FE" w:rsidRDefault="00EC65BE">
      <w:pPr>
        <w:spacing w:after="0" w:line="252" w:lineRule="auto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lastRenderedPageBreak/>
        <w:t>Модуль «Восприятие произведений искусства»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Формировать восприятие произведений искусства на темы истории и традиций русской отечественной культуры (произведения В.М. Васнецова, А.М. Васнецова, Б.М. Кустодиева, В.И. Сурикова, К.А. Коровина, А.Г. Венецианова, А.П. Рябушкина, И.Я. Билибина и других по выбору учителя).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Иметь образные представления о каменном древнерусском зодчестве (Московский Кремль, Новгородский детинец, Псковский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кром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>, Казанский кремль и другие с учётом местных архитектурных комплексов, в том числе монастырских), о памятниках русского деревянного зодчества (архитектурный комплекс на острове Кижи).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Узнавать соборы Московского Кремля, Софийский собор в Великом Новгороде, храм Покрова на Нерли.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Называть и объяснять содержание памятника К. Минину и Д. Пожарскому скульптора И.П.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Мартоса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 xml:space="preserve"> в Москве.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Различать основные памятники наиболее значимых мемориальных ансамблей и объяснять их особое значение в жизни людей (мемориальные ансамбли: Могила Неизвестного Солдата в Москве; памятник-ансамбль «Героям Сталинградской битвы» на Мамаевом кургане, «Воин-освободитель» в берлинском </w:t>
      </w:r>
      <w:proofErr w:type="spellStart"/>
      <w:r w:rsidRPr="007112FE">
        <w:rPr>
          <w:rFonts w:ascii="Times New Roman" w:hAnsi="Times New Roman"/>
          <w:color w:val="000000"/>
          <w:sz w:val="28"/>
          <w:lang w:val="ru-RU"/>
        </w:rPr>
        <w:t>Трептов</w:t>
      </w:r>
      <w:proofErr w:type="spellEnd"/>
      <w:r w:rsidRPr="007112FE">
        <w:rPr>
          <w:rFonts w:ascii="Times New Roman" w:hAnsi="Times New Roman"/>
          <w:color w:val="000000"/>
          <w:sz w:val="28"/>
          <w:lang w:val="ru-RU"/>
        </w:rPr>
        <w:t>-парке, Пискаревский мемориал в Санкт-Петербурге и другие по выбору учителя), иметь представление о правилах поведения при посещении мемориальных памятников.</w:t>
      </w:r>
    </w:p>
    <w:p w:rsidR="00B51BBB" w:rsidRPr="007112FE" w:rsidRDefault="00EC65BE">
      <w:pPr>
        <w:spacing w:after="0" w:line="252" w:lineRule="auto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Иметь представления об архитектурных, декоративных и изобразительных произведениях в культуре Древней Греции, других культурах Древнего мира, в том числе Древнего Востока, уметь обсуждать эти произведения.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Различать общий вид и представлять основные компоненты конструкции готических (романских) соборов, иметь представление об особенностях архитектурного устройства мусульманских мечетей, иметь представление об архитектурном своеобразии здания буддийской пагоды.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Приводить примеры произведений великих европейских художников: Леонардо да Винчи, Рафаэля, Рембрандта, Пикассо и других (по выбору учителя).</w:t>
      </w:r>
    </w:p>
    <w:p w:rsidR="00B51BBB" w:rsidRPr="007112FE" w:rsidRDefault="00EC65BE">
      <w:pPr>
        <w:spacing w:after="0"/>
        <w:ind w:left="120"/>
        <w:jc w:val="both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Осваивать правила линейной и воздушной перспективы с помощью графических изображений и их варьирования в компьютерной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112FE">
        <w:rPr>
          <w:rFonts w:ascii="Times New Roman" w:hAnsi="Times New Roman"/>
          <w:color w:val="000000"/>
          <w:sz w:val="28"/>
          <w:lang w:val="ru-RU"/>
        </w:rPr>
        <w:t>: изображение линии горизонта и точки схода, перспективных сокращений, цветовых и тональных изменений.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Моделировать в графическом редакторе с помощью инструментов геометрических фигур конструкцию традиционного крестьянского деревянного дома (избы) и различные варианты его устройства.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поисковую систему для знакомства с разными видами деревянного дома на основе избы и традициями и её украшений.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Осваивать строение юрты, моделируя её конструкцию в графическом редакторе с помощью инструментов геометрических фигур, находить в поисковой системе разнообразные модели юрты, её украшения, внешний и внутренний вид юрты. 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Моделировать в графическом редакторе с помощью инструментов геометрических фигур конструкции храмовых зданий разных культур (каменный православный собор с закомарами, со сводами-нефами, главой, куполом, готический или романский собор, пагода, мечеть).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Построить пропорции фигуры человека в графическом редакторе с помощью геометрических фигур или на линейной основе; изобразить различные фазы движения, двигая части фигуры (при соответствующих технических условиях создать анимацию схематического движения человека).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Освоить анимацию простого повторяющегося движения изображения в виртуальном редакторе </w:t>
      </w:r>
      <w:r>
        <w:rPr>
          <w:rFonts w:ascii="Times New Roman" w:hAnsi="Times New Roman"/>
          <w:color w:val="000000"/>
          <w:sz w:val="28"/>
        </w:rPr>
        <w:t>GIF</w:t>
      </w:r>
      <w:r w:rsidRPr="007112FE">
        <w:rPr>
          <w:rFonts w:ascii="Times New Roman" w:hAnsi="Times New Roman"/>
          <w:color w:val="000000"/>
          <w:sz w:val="28"/>
          <w:lang w:val="ru-RU"/>
        </w:rPr>
        <w:t>-анимации.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 xml:space="preserve">Освоить и проводить компьютерные презентации в программе </w:t>
      </w:r>
      <w:r>
        <w:rPr>
          <w:rFonts w:ascii="Times New Roman" w:hAnsi="Times New Roman"/>
          <w:color w:val="000000"/>
          <w:sz w:val="28"/>
        </w:rPr>
        <w:t>PowerPoint</w:t>
      </w:r>
      <w:r w:rsidRPr="007112FE">
        <w:rPr>
          <w:rFonts w:ascii="Times New Roman" w:hAnsi="Times New Roman"/>
          <w:color w:val="000000"/>
          <w:sz w:val="28"/>
          <w:lang w:val="ru-RU"/>
        </w:rPr>
        <w:t xml:space="preserve"> по темам изучаемого материала, собирая в поисковых системах нужный материал, или на основе собственных фотографий и фотографий своих рисунков, выполнять шрифтовые надписи наиболее важных определений, названий, положений, которые надо помнить и знать.</w:t>
      </w:r>
    </w:p>
    <w:p w:rsidR="00B51BBB" w:rsidRPr="007112FE" w:rsidRDefault="00EC65BE">
      <w:pPr>
        <w:spacing w:after="0"/>
        <w:ind w:firstLine="600"/>
        <w:jc w:val="both"/>
        <w:rPr>
          <w:lang w:val="ru-RU"/>
        </w:rPr>
      </w:pPr>
      <w:r w:rsidRPr="007112FE">
        <w:rPr>
          <w:rFonts w:ascii="Times New Roman" w:hAnsi="Times New Roman"/>
          <w:color w:val="000000"/>
          <w:sz w:val="28"/>
          <w:lang w:val="ru-RU"/>
        </w:rPr>
        <w:t>Совершать виртуальные тематические путешествия по художественным музеям мира.</w:t>
      </w:r>
    </w:p>
    <w:p w:rsidR="00B51BBB" w:rsidRPr="007112FE" w:rsidRDefault="00B51BBB">
      <w:pPr>
        <w:rPr>
          <w:lang w:val="ru-RU"/>
        </w:rPr>
        <w:sectPr w:rsidR="00B51BBB" w:rsidRPr="007112FE">
          <w:pgSz w:w="11906" w:h="16383"/>
          <w:pgMar w:top="1134" w:right="850" w:bottom="1134" w:left="1701" w:header="720" w:footer="720" w:gutter="0"/>
          <w:cols w:space="720"/>
        </w:sectPr>
      </w:pPr>
    </w:p>
    <w:p w:rsidR="00B51BBB" w:rsidRDefault="00EC65BE">
      <w:pPr>
        <w:spacing w:after="0"/>
        <w:ind w:left="120"/>
      </w:pPr>
      <w:bookmarkStart w:id="17" w:name="block-92695887"/>
      <w:bookmarkEnd w:id="10"/>
      <w:r w:rsidRPr="007112F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B51BBB" w:rsidRDefault="00EC65B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B51BBB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учишься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изображать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украшаешь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строишь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Изображение, украшение, постройка всегда помогают друг другу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/>
        </w:tc>
      </w:tr>
    </w:tbl>
    <w:p w:rsidR="00B51BBB" w:rsidRDefault="00B51BBB">
      <w:pPr>
        <w:sectPr w:rsidR="00B51BB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51BBB" w:rsidRDefault="00EC65B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B51BBB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Как и чем работает художник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Реальность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фантазия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говорит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?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говорит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?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/>
        </w:tc>
      </w:tr>
    </w:tbl>
    <w:p w:rsidR="00B51BBB" w:rsidRDefault="00B51BBB">
      <w:pPr>
        <w:sectPr w:rsidR="00B51BB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51BBB" w:rsidRDefault="00EC65B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B51BBB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доме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Искусство на улицах твоего города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Художник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зрелище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Художник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музей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/>
        </w:tc>
      </w:tr>
    </w:tbl>
    <w:p w:rsidR="00B51BBB" w:rsidRDefault="00B51BBB">
      <w:pPr>
        <w:sectPr w:rsidR="00B51BB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51BBB" w:rsidRDefault="00EC65B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B51BBB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искусства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города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земли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Каждый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художник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объединяет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народы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B51BBB" w:rsidRDefault="00B51BBB"/>
        </w:tc>
      </w:tr>
    </w:tbl>
    <w:p w:rsidR="00B51BBB" w:rsidRDefault="00B51BBB">
      <w:pPr>
        <w:sectPr w:rsidR="00B51BB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51BBB" w:rsidRDefault="00B51BBB">
      <w:pPr>
        <w:sectPr w:rsidR="00B51BB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51BBB" w:rsidRDefault="00EC65BE">
      <w:pPr>
        <w:spacing w:after="0"/>
        <w:ind w:left="120"/>
      </w:pPr>
      <w:bookmarkStart w:id="18" w:name="block-92695889"/>
      <w:bookmarkEnd w:id="1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B51BBB" w:rsidRDefault="00EC65B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04"/>
        <w:gridCol w:w="4435"/>
        <w:gridCol w:w="1282"/>
        <w:gridCol w:w="1841"/>
        <w:gridCol w:w="1910"/>
        <w:gridCol w:w="1347"/>
        <w:gridCol w:w="2221"/>
      </w:tblGrid>
      <w:tr w:rsidR="00B51BBB">
        <w:trPr>
          <w:trHeight w:val="144"/>
          <w:tblCellSpacing w:w="20" w:type="nil"/>
        </w:trPr>
        <w:tc>
          <w:tcPr>
            <w:tcW w:w="38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30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6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Дети любят рисовать. Восприятие произведений детского изобразительного творчества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«Изображения всюду вокруг нас». Художественное восприятие окружающей действительности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«Мастер Изображения учит видеть». (Простая геометрическая форма в основе рисунка)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«Короткое и длинное – пропорции». (Превращения при изменении пропорций)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«Изображать можно пятном». (Зрительная метафора и учимся видеть «целое»)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«Изображать можно в объёме». Лепка. </w:t>
            </w:r>
            <w:r>
              <w:rPr>
                <w:rFonts w:ascii="Times New Roman" w:hAnsi="Times New Roman"/>
                <w:color w:val="000000"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Целостность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«Изображать можно линией». Линия-рассказчица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Разноцветные краски. Выразительные свойства цвета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«Изображать можно и то, что невидимо (настроение)».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Выразительные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цвета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«Художники и зрители». Учимся смотреть картины. Великие художники-сказочники и их произведения в музеях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«Мир полон украшений». «Цветы» Художественное восприятие окружающей действительности: узоры в природе.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Выразительные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цвета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Коллективная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наклейками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«Узоры на крыльях». «Бабочки». Художественное восприятие окружающей действительности: узоры в природе.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симметрии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«Красивые рыбы» Узоры в природе. Графические художественные материалы и техники.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Монотипия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«Украшения птиц». Выразительные средства объёмной аппликации.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Бумагопластика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«Узоры, которые создали люди». Орнамент в архитектуре, одежде и предметах быта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«Нарядные узоры на глиняных игрушках».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Художественные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промыслы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«Как украшает себя человек». Узнаем персонажа по его украшениям: знаково-символическая роль украшений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«Мастер Украшения помогает сделать праздник». Техники и материалы декоративно-прикладного творчества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«Постройки в нашей жизни». Художественное восприятие окружающей действительности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«Дома бывают разными». Структура и элементы здания.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печатками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«Снаружи и внутри». Конструктивная связь внешней формы и ее внутреннего пространства.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Игровое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предметов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качестве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домиков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«Строим город». Коллективная работа. Макетирование из бумаги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«Всё имеет своё строение». Геометрическая форма как основа изображения.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животных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фигур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аппликация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цветной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бумаги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«Строим вещи». Художественное конструирование предмета (упаковка)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«Город, в котором мы живём». Коллективное панно: объемная </w:t>
            </w: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аппликация и графическое изображение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«Три Брата-Мастера всегда трудятся вместе»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«Праздник птиц». Техники и материалы декоративно-прикладного творчества.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Бумагопластика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«Разноцветные жуки». Выразительные средства объёмного изображения.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Бумагопластика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Графические редакторы. Инструменты графического редактора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Рисунок в графическом редакторе. Осваиваем инструменты цифрового редактора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«Времена года». Каждое время года имеет свой цвет.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живописными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материалами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Лето в творчестве художников. Образ лета в творчестве отечественных художников.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Художественное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восприятие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окружающей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действительности</w:t>
            </w:r>
            <w:proofErr w:type="spellEnd"/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Здравствуй, лето! Сюжетная композиция живописными материалами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ПО </w:t>
            </w: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ПРОГРАММЕ</w:t>
            </w:r>
          </w:p>
        </w:tc>
        <w:tc>
          <w:tcPr>
            <w:tcW w:w="131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Default="00B51BBB"/>
        </w:tc>
      </w:tr>
    </w:tbl>
    <w:p w:rsidR="00B51BBB" w:rsidRDefault="00B51BBB">
      <w:pPr>
        <w:sectPr w:rsidR="00B51BB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51BBB" w:rsidRDefault="00EC65B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4327"/>
        <w:gridCol w:w="1321"/>
        <w:gridCol w:w="1841"/>
        <w:gridCol w:w="1910"/>
        <w:gridCol w:w="1347"/>
        <w:gridCol w:w="2221"/>
      </w:tblGrid>
      <w:tr w:rsidR="00B51BBB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Природа и художник. Графические и живописные художественные материалы и техники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Три основных цвета – жёлтый, красный, синий. Цвета основные и дополнительные. Смешение красок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Три цвета + белая и чёрная краски. Темное и светлое. Выразительные свойства цвета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Пастель, восковые мелки или акварель.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Выразительные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художественных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аппликация? Ритм пятен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Что может линия? Выразительные возможности графических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Инструменты графических редакторов. Выразительные средства линии.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рисунок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экране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Что может пластилин? Лепка. Скульптурные материалы и инструменты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Бумага, ножницы, клей. Конструирование из бумаги.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Бумагопластика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Неожиданные материалы. Техники и материалы декоративно-прикладного творчества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и реальность. Изображение реальных животных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и фантазия. Фантастические мифологические животные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Украшение и реальность. Узоры в природе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Украшение и фантазия. Природные мотивы в декоративных украшениях.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Кружево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Постройка и реальность. Постройки в природе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Постройка и фантазия. Конструируем из бумаги подводный мир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Постройка и фантазия. Строим из бумаги сказочный город.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архитектурной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постройки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природы в различных состояниях. Образ моря в разных состояниях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характера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животных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Как изобразить характер персонажа. Добрые и злые сказочные персонажи.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Женский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характера и роли персонажа. Добрый и злой мужской образ в сказках и былинах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Образ человека в скульптуре. Передача движения и статики в скульптуре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О чем говорят украшения: украшения добрых и злых сказочных персонажей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 чем говорят украшения: праздничный флот (царя </w:t>
            </w:r>
            <w:proofErr w:type="spellStart"/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Салтана</w:t>
            </w:r>
            <w:proofErr w:type="spellEnd"/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) и угрожающие знаки-украшения флота пиратов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Образ здания. Кто в каком доме живет. Изображения построек для разных сказочных персонажей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Цвет теплый и холодный. Цветовой контраст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Цвет звонкий, яркий и цвет тихий, мягкий.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Выразительные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цвета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ритм линий. Графические художественные материалы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 линий. Выразительные средства графики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Ритм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пятен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птиц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пропорции. Сочетание объемов в пространстве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Ритм линий и пятен на экране компьютера. Основы цифрового рисунка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GIF</w:t>
            </w: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-анимация простого изображения. Анимация простого изображения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Весна. Коллективная работа. Обобщение материала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Default="00B51BBB"/>
        </w:tc>
      </w:tr>
    </w:tbl>
    <w:p w:rsidR="00B51BBB" w:rsidRDefault="00B51BBB">
      <w:pPr>
        <w:sectPr w:rsidR="00B51BB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51BBB" w:rsidRDefault="00EC65B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0"/>
        <w:gridCol w:w="4363"/>
        <w:gridCol w:w="1308"/>
        <w:gridCol w:w="1841"/>
        <w:gridCol w:w="1910"/>
        <w:gridCol w:w="1347"/>
        <w:gridCol w:w="2221"/>
      </w:tblGrid>
      <w:tr w:rsidR="00B51BBB">
        <w:trPr>
          <w:trHeight w:val="144"/>
          <w:tblCellSpacing w:w="20" w:type="nil"/>
        </w:trPr>
        <w:tc>
          <w:tcPr>
            <w:tcW w:w="3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Мастера изображения, постройки и украшения.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Художественное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восприятие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окружающей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действительности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Твои игрушки. Игрушки создает художник. </w:t>
            </w: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Одушевление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неожиданных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Игрушки художественных промыслов. Художественные промыслы России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Посуда у тебя дома. Декор предметов быта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Обои и шторы у тебя дома.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Орнамент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инструментами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Мамин платок. Орнамент на ткани.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Выразительные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орнамента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Твои книжки. Дизайн и иллюстрации детской книжки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Поздравительная открытка. Создание поздравительной открытки в графическом редакторе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Искусство в твоем доме. Художественное восприятие </w:t>
            </w: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окружающей действительности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Памятники архитектуры. Образ архитектурной постройки.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Художник-архитектор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Дом на экране компьютера. Моделирование в графическом редакторе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Парки, скверы, бульвары. Художник-ландшафтный архитектор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Ажурные ограды. Техники и материалы декоративно-прикладного творчества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Волшебные фонари. Техники и материалы декоративно-прикладного творчества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Витрины. Декоративно-прикладное искусство в жизни человека.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Бумагопластика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аппликация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Удивительный транспорт. Фантазийный рисунок или </w:t>
            </w:r>
            <w:proofErr w:type="spellStart"/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бумагопластика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Труд художника на улицах твоего города (села). Панно. Коллективная работа. Изображение и макетирование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Художник в цирке. Сюжетный рисунок по представлению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Художник в театре. Художественное восприятие окружающей </w:t>
            </w: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действительности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Театр на столе. Декорация. Изображение и макетирование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Театр кукол. Выразительные средства объёмного изображения.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Разнообразие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Маски. Графика или аппликация. Мимика в изображении лица маски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Афиша и плакат. Изображение и текст.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Выразительные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плаката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Школьный карнавал. Конструкция одежды и декор карнавального персонажа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Праздник в городе. Декоративно-прикладное искусство в жизни человека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Музей в жизни города. Художественные музеи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Картина – особый мир. Картина – особый мир. Жанры живописи. Великие художники-живописцы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Картина-пейзаж. Настроение в пейзаже.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Картины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пейзажистов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Картина- портрет. Картины великих русских портретистов. Образ, характер человека в его художественном </w:t>
            </w: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портрете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Картина-натюрморт. Натюрморты известных художников.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рассказали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натюрморты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Картины исторические. Сюжетный рисунок-композиция, посвященная знаменательному событию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Картины бытовые. Сюжетная композиция на бытовую тему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Скульптура в музее и на улице. Виды скульптуры. Памятник и парковая скульптура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Художественная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выставка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Default="00B51BBB"/>
        </w:tc>
      </w:tr>
    </w:tbl>
    <w:p w:rsidR="00B51BBB" w:rsidRDefault="00B51BBB">
      <w:pPr>
        <w:sectPr w:rsidR="00B51BB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51BBB" w:rsidRDefault="00EC65B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9"/>
        <w:gridCol w:w="4365"/>
        <w:gridCol w:w="1307"/>
        <w:gridCol w:w="1841"/>
        <w:gridCol w:w="1910"/>
        <w:gridCol w:w="1347"/>
        <w:gridCol w:w="2221"/>
      </w:tblGrid>
      <w:tr w:rsidR="00B51BBB">
        <w:trPr>
          <w:trHeight w:val="144"/>
          <w:tblCellSpacing w:w="20" w:type="nil"/>
        </w:trPr>
        <w:tc>
          <w:tcPr>
            <w:tcW w:w="3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B51BBB" w:rsidRDefault="00B51BB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51BBB" w:rsidRDefault="00B51BBB"/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Разнообразие природного ландшафта России. Горы и степи в пейзажной живописи. </w:t>
            </w:r>
            <w:r>
              <w:rPr>
                <w:rFonts w:ascii="Times New Roman" w:hAnsi="Times New Roman"/>
                <w:color w:val="000000"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Высота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горизонта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Пейзаж родной земли. Красота среднерусской природы.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перспективного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пространства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Деревня – деревянный мир. Конструкция и декор избы.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Единство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красоты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пользы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Деревня – деревянный мир: русское деревянное зодчество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Красота человека: традиционная красота женского образа в отечественном искусстве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Красота человека: традиционная красота мужского образа.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Добрый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молодец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Народные праздники - образ радости и счастливой жизни.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Коллективное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панно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Каждый народ строит, украшает, </w:t>
            </w: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изображает. Традиционный образ сельской жизни. Роль природных условий в характере традиционной культуры народа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Родной угол. Образ древнерусского города-крепости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Древние соборы. Конструкция и символика древнерусского каменного храма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Русской земли. Конструкция древнего города.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Пространство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городской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среды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Города русской земли. Общее в конструкции и особый характер в образе каждого древнего города. Особенности архитектуры Великого Новгорода, Пскова, Суздали, Москвы и других исторических городов нашей Родины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Узорочье теремов. Интерьеры теремных палат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Наряды в царско-княжеских палатах. Декор предметов быта и одежды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Пир в теремных палатах. Коллективное панно.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Аппликация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Архитектура народов мира. Народы гор и степей. Пейзаж и традиционное </w:t>
            </w: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жилище. Сакля.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Юрта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символика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постройке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Материалы и форма бытовых предметов. Знаки, мотивы и символы орнаментов у народов степей и гор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Жизнь человека в природе гор и степей. Красота пейзажа с традиционными постройками.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живописными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материалами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Художественная культура народов мира. Образ природы в японской культуре.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Пагода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человека в японском искусстве.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Традиционные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праздники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Коллективное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панно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в пустыне. Архитектура народов мира.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Мечеть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Города в пустыне. Символические знаки и особенности орнаментов декоративно-прикладного искусства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Древняя Эллада. Древнегреческий храм и древнегреческая скульптура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Древнегреческая вазопись. Изображение движения человека в графическом редакторе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Панно «Олимпийские игры в Древней Греции».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Коллективная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Аппликация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Архитектура народов мира. Европейские средневековые города.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собор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Панно-аппликация «Площадь средневекового города»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Урок-обобщение: многообразие художественных культур в мире. Построение на экране компьютера конструкции зданий храмов разных религий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Искусство объединяет народы. Тема материнства в искусстве народов.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живописными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материалами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Тема в искусстве «Мудрость старости». Сюжетная композиция живописными или графическими материалами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Тема «Сопереживания». Тема сострадания и утверждения доброты в искусстве.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живописными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материалами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Тема «Герои и защитники» в искусстве. Скульптурные памятники и мемориальные комплексы.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Лепка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эскиза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памятника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героям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Тема «Юности и надежды» в искусстве.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Сюжетная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живописными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материалами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Изображение, украшение и постройка в жизни народов.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Урок-обобщение</w:t>
            </w:r>
            <w:proofErr w:type="spellEnd"/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B51BBB" w:rsidRDefault="00B51BBB">
            <w:pPr>
              <w:spacing w:after="0"/>
              <w:ind w:left="135"/>
            </w:pPr>
          </w:p>
        </w:tc>
      </w:tr>
      <w:tr w:rsidR="00B51BB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Pr="007112FE" w:rsidRDefault="00EC65BE">
            <w:pPr>
              <w:spacing w:after="0"/>
              <w:ind w:left="135"/>
              <w:rPr>
                <w:lang w:val="ru-RU"/>
              </w:rPr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 w:rsidRPr="007112F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B51BBB" w:rsidRDefault="00EC65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51BBB" w:rsidRDefault="00B51BBB"/>
        </w:tc>
      </w:tr>
    </w:tbl>
    <w:p w:rsidR="00B51BBB" w:rsidRDefault="00B51BBB">
      <w:pPr>
        <w:sectPr w:rsidR="00B51BB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51BBB" w:rsidRDefault="00B51BBB">
      <w:pPr>
        <w:sectPr w:rsidR="00B51BB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51BBB" w:rsidRDefault="00EC65BE">
      <w:pPr>
        <w:spacing w:after="0"/>
        <w:ind w:left="120"/>
      </w:pPr>
      <w:bookmarkStart w:id="19" w:name="block-92695890"/>
      <w:bookmarkEnd w:id="18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B51BBB" w:rsidRDefault="00EC65BE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B51BBB" w:rsidRDefault="00B51BBB">
      <w:pPr>
        <w:spacing w:after="0" w:line="480" w:lineRule="auto"/>
        <w:ind w:left="120"/>
      </w:pPr>
    </w:p>
    <w:p w:rsidR="00B51BBB" w:rsidRDefault="00B51BBB">
      <w:pPr>
        <w:spacing w:after="0" w:line="480" w:lineRule="auto"/>
        <w:ind w:left="120"/>
      </w:pPr>
    </w:p>
    <w:p w:rsidR="00B51BBB" w:rsidRDefault="00B51BBB">
      <w:pPr>
        <w:spacing w:after="0"/>
        <w:ind w:left="120"/>
      </w:pPr>
    </w:p>
    <w:p w:rsidR="00B51BBB" w:rsidRDefault="00EC65BE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B51BBB" w:rsidRDefault="00B51BBB">
      <w:pPr>
        <w:spacing w:after="0" w:line="480" w:lineRule="auto"/>
        <w:ind w:left="120"/>
      </w:pPr>
    </w:p>
    <w:p w:rsidR="00B51BBB" w:rsidRDefault="00B51BBB">
      <w:pPr>
        <w:spacing w:after="0"/>
        <w:ind w:left="120"/>
      </w:pPr>
    </w:p>
    <w:p w:rsidR="00B51BBB" w:rsidRPr="007112FE" w:rsidRDefault="00EC65BE">
      <w:pPr>
        <w:spacing w:after="0" w:line="480" w:lineRule="auto"/>
        <w:ind w:left="120"/>
        <w:rPr>
          <w:lang w:val="ru-RU"/>
        </w:rPr>
      </w:pPr>
      <w:r w:rsidRPr="007112FE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B51BBB" w:rsidRPr="007112FE" w:rsidRDefault="00B51BBB">
      <w:pPr>
        <w:spacing w:after="0" w:line="480" w:lineRule="auto"/>
        <w:ind w:left="120"/>
        <w:rPr>
          <w:lang w:val="ru-RU"/>
        </w:rPr>
      </w:pPr>
    </w:p>
    <w:p w:rsidR="00B51BBB" w:rsidRPr="007112FE" w:rsidRDefault="00B51BBB">
      <w:pPr>
        <w:rPr>
          <w:lang w:val="ru-RU"/>
        </w:rPr>
        <w:sectPr w:rsidR="00B51BBB" w:rsidRPr="007112FE">
          <w:pgSz w:w="11906" w:h="16383"/>
          <w:pgMar w:top="1134" w:right="850" w:bottom="1134" w:left="1701" w:header="720" w:footer="720" w:gutter="0"/>
          <w:cols w:space="720"/>
        </w:sectPr>
      </w:pPr>
    </w:p>
    <w:bookmarkEnd w:id="19"/>
    <w:p w:rsidR="00EC65BE" w:rsidRPr="007112FE" w:rsidRDefault="00EC65BE">
      <w:pPr>
        <w:rPr>
          <w:lang w:val="ru-RU"/>
        </w:rPr>
      </w:pPr>
    </w:p>
    <w:sectPr w:rsidR="00EC65BE" w:rsidRPr="007112FE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B51BBB"/>
    <w:rsid w:val="007112FE"/>
    <w:rsid w:val="00B51BBB"/>
    <w:rsid w:val="00CF1BDF"/>
    <w:rsid w:val="00EC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03B844-0D2B-4C0A-B1FC-5CB34ADD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59</Pages>
  <Words>11642</Words>
  <Characters>66365</Characters>
  <Application>Microsoft Office Word</Application>
  <DocSecurity>0</DocSecurity>
  <Lines>553</Lines>
  <Paragraphs>155</Paragraphs>
  <ScaleCrop>false</ScaleCrop>
  <Company/>
  <LinksUpToDate>false</LinksUpToDate>
  <CharactersWithSpaces>77852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3</cp:revision>
  <dcterms:created xsi:type="dcterms:W3CDTF">2026-10-06T05:35:00Z</dcterms:created>
  <dcterms:modified xsi:type="dcterms:W3CDTF">2026-10-06T17:17:00Z</dcterms:modified>
</cp:coreProperties>
</file>