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AA8" w:rsidRDefault="004D6F4C" w:rsidP="004D6F4C">
      <w:pPr>
        <w:spacing w:after="0" w:line="264" w:lineRule="auto"/>
        <w:jc w:val="both"/>
        <w:rPr>
          <w:lang w:val="ru-RU"/>
        </w:rPr>
        <w:sectPr w:rsidR="001E6AA8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2267721"/>
      <w:bookmarkStart w:id="1" w:name="_GoBack"/>
      <w:bookmarkEnd w:id="1"/>
      <w:r>
        <w:rPr>
          <w:lang w:val="ru-RU"/>
        </w:rPr>
        <w:t xml:space="preserve">  </w:t>
      </w:r>
      <w:r w:rsidR="001E6AA8">
        <w:rPr>
          <w:noProof/>
          <w:lang w:val="ru-RU"/>
        </w:rPr>
        <w:drawing>
          <wp:inline distT="0" distB="0" distL="0" distR="0">
            <wp:extent cx="5930900" cy="8223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381" w:rsidRPr="001545D8" w:rsidRDefault="004D6F4C" w:rsidP="004D6F4C">
      <w:pPr>
        <w:spacing w:after="0" w:line="264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                                 </w:t>
      </w:r>
      <w:r w:rsidR="00EF4C06" w:rsidRPr="001545D8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Рабочая программа по учебному предмету «Основы безопасности и защиты Родины» (далее - ОБЗР) разработана на основе требований к результатам освоения образовательной программы среднего общего образования, представленных в ФГОС СОО, федеральной рабочей программы воспитания и предусматривает непосредственное применение при реализации ОП СОО.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Программа ОБЗР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средой, учесть преемственность приобретения обучающимися знаний и формирования у них умений и навыков в области безопасности жизнедеятельности.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Программа ОБЗР в методическом плане обеспечивает реализацию практико-ориентированного подхода в преподавании ОБЗР, системность и непрерывность приобретения обучающимися знаний и формирования у них навыков в области безопасности жизнедеятельности при переходе с уровня основного общего образования; помогает педагогу продолжить освоение содержания материала в логике последовательного нарастания факторов опасности: опасная ситуация, чрезвычайная ситуация и разумного построения модели индивидуального и группового безопасного поведения в повседневной жизни с учётом актуальных вызовов и угроз в природной, техногенной, социальной и информационной сферах.</w:t>
      </w:r>
    </w:p>
    <w:p w:rsidR="000C4381" w:rsidRDefault="00EF4C06">
      <w:pPr>
        <w:spacing w:after="0" w:line="2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Программа ОБЗР обеспечивает: </w:t>
      </w:r>
    </w:p>
    <w:p w:rsidR="000C4381" w:rsidRPr="001545D8" w:rsidRDefault="00EF4C0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формирование личности выпускника с высоким уровнем культуры и мотивации ведения безопасного, здорового и экологически целесообразного образа жизни;</w:t>
      </w:r>
    </w:p>
    <w:p w:rsidR="000C4381" w:rsidRPr="001545D8" w:rsidRDefault="00EF4C0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достижение выпускниками базового уровня культуры безопасности жизнедеятельности, соответствующего интересам обучающихся и потребностям общества в формировании полноценной личности безопасного типа;</w:t>
      </w:r>
    </w:p>
    <w:p w:rsidR="000C4381" w:rsidRPr="001545D8" w:rsidRDefault="00EF4C0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взаимосвязь личностных, метапредметных и предметных результатов освоения учебного предмета ОБЗР на уровнях основного общего и среднего общего образования;</w:t>
      </w:r>
    </w:p>
    <w:p w:rsidR="000C4381" w:rsidRPr="001545D8" w:rsidRDefault="00EF4C0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подготовку выпускников к решению актуальных практических задач безопасности жизнедеятельности в повседневной жизни.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«ОСНОВЫ БЕЗОПАСНОСТИ И ЗАЩИТЫ РОДИНЫ»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lastRenderedPageBreak/>
        <w:t>В программе ОБЗР содержание учебного предмета ОБЗР структурно представлено одиннадцатью модулями (тематическими линиями), обеспечивающими системность и непрерывность изучения предмета на уровнях основного общего и среднего общего образования: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1. «Безопасное и устойчивое развитие личности, общества, государства</w:t>
      </w:r>
      <w:r w:rsidRPr="001545D8">
        <w:rPr>
          <w:rFonts w:ascii="Times New Roman" w:hAnsi="Times New Roman"/>
          <w:color w:val="000000"/>
          <w:sz w:val="28"/>
          <w:lang w:val="ru-RU"/>
        </w:rPr>
        <w:t>»</w:t>
      </w:r>
      <w:r w:rsidRPr="001545D8">
        <w:rPr>
          <w:rFonts w:ascii="Times New Roman" w:hAnsi="Times New Roman"/>
          <w:color w:val="333333"/>
          <w:sz w:val="28"/>
          <w:lang w:val="ru-RU"/>
        </w:rPr>
        <w:t>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2. «Основы военной подготовки».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3. «Культура безопасности жизнедеятельности в современном обществе».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4. «Безопасность в быту».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5. «Безопасность на транспорте».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6. «Безопасность в общественных местах».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7. «Безопасность в природной среде».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8. «Основы медицинских знаний. Оказание первой помощи».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9. «Безопасность в социуме».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10. «Безопасность в информационном пространстве».</w:t>
      </w:r>
    </w:p>
    <w:p w:rsidR="000C4381" w:rsidRPr="001545D8" w:rsidRDefault="00EF4C06">
      <w:pPr>
        <w:spacing w:after="0"/>
        <w:ind w:firstLine="600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Модуль № 11. «Основы противодействия экстремизму и терроризму».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333333"/>
          <w:sz w:val="28"/>
          <w:lang w:val="ru-RU"/>
        </w:rPr>
        <w:t>В целях обеспечения преемственности в изучении учебного предмета ОБЗР на уровне среднего общего образования программа ОБЗР предполагает внедрение универсальной структурно-логической схемы изучения учебных модулей (тематических линий) в парадигме безопасной жизнедеятельности: «предвидеть опасность, по возможности её избегать, при необходимости безопасно действовать».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Программа ОБЗР предусматривает внедрение практико-ориентированных интерактивных форм организации учебных занятий с возможностью применения тренажёрных систем и виртуальных моделей. При этом использование цифровой образовательной среды на учебных занятиях должно быть разумным: компьютер и дистанционные образовательные технологии не способны полностью заменить педагога и практические действия обучающихся.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В современных условиях с обострением существующих и появлением новых глобальных и региональных вызовов и угроз безопасности России (резкий рост военной напряжённости на приграничных территориях; продолжающееся распространение идей экстремизма и терроризма; существенное ухудшение медико-биологических условий жизнедеятельности; нарушение экологического равновесия и другие) возрастает приоритет вопросов безопасности, их значение не только для самого человека, но также для общества и государства. При этом </w:t>
      </w: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центральной проблемой безопасности жизнедеятельности остаётся сохранение жизни и здоровья каждого человека. В данных обстоятельствах огромное значение приобретает качественное образование подрастающего поколения россиян, направленное на воспитание личности безопасного типа, формирование гражданской идентичности, овладение знаниями, умениями, навыками и компетенцией для обеспечения безопасности в повседневной жизни.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Актуальность совершенствования учебно-методического обеспечения образовательного процесса по ОБЗР определяется системообразующими документами в области безопасности: Стратегией национальной безопасности Российской Федерации, утвержденной Указом Президента Российской Федерации от 2 июля 2021 г. № 400, Национальными целями развития Российской Федерации на период до 2030 года, утвержденными Указом Президента Российской Федерации от 21 июля 2020 г. № 474, государственной программой Российской Федерации «Развитие образования», утвержденной постановлением Правительства Российской Федерации от 26 декабря 2017 г. № 1642.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ОБЗР является открытой обучающей системой, имеет свои дидактические компоненты и реализуется через приобретение необходимых знаний, выработку и закрепление системы взаимосвязанных навыков и умений, формирование компетенций в области безопасности, поддержанных согласованным изучением других учебных предметов. Научной базой учебного предмета ОБЗР является общая теория безопасности, которая имеет междисциплинарный характер, основываясь на изучении проблем безопасности в общественных, гуманитарных, технических и естественных науках. Это позволяет формировать целостное видение всего комплекса проблем безопасности (от индивидуальных до глобальных), что позволит обосновать оптимальную систему обеспечения безопасности личности, общества и государства, а также актуализировать для выпускников построение модели индивидуального и группового безопасного поведения в повседневной жизни.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Подходы к изучению ОБЗР учитывают современные вызовы и угрозы. ОБЗР является обязательным для изучения на уровне среднего общего образования.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Изучение ОБЗР направлено на формирование ценностей, освоение знаний и умений,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жизнедеятельности, что способствует выработке у выпускников умений распознавать угрозы, снижать риски развития опасных ситуаций, избегать их, самостоятельно принимать обоснованные решение в экстремальных условиях, грамотно вести себя при возникновении чрезвычайных ситуаций. Такой подход содействует воспитанию личности безопасного типа, закреплению навыков, позволяющих обеспечивать благополучие человека, созданию условий устойчивого развития общества и государства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ЦЕЛЬ ИЗУЧЕНИЯ УЧЕБНОГО ПРЕДМЕТА «ОСНОВЫ БЕЗОПАСНОСТИ И ЗАЩИТЫ РОДИНЫ»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Целью изучения ОБЗР на уровне среднего общего образования является овладение основами военной подготовки и формирование у обучающихся базового уровня культуры безопасности жизнедеятельности в соответствии с современными потребностями личности, общества и государства, что предполагает: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способность применять принципы и правила безопасного поведения в повседневной жизни на основе понимания необходимости ведения здорового образа жизни, причин и механизмов возникновения и развития различных опасных и чрезвычайных ситуаций, готовности к применению необходимых средств и действиям при возникновении чрезвычайных ситуаций;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сформированность ценностей, овладение знаниями и умениями, которые обеспечивают готовность к военной службе, исполнению долга по защите Отечества;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сформированность активной жизненной позиции, осознанное понимание значимости личного и группового безопасного поведения в интересах благополучия и устойчивого развития личности, общества и государства;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знание и понимание роли личности, общества и государства в решении задач обеспечения национальной безопасности и защиты населения от опасных и чрезвычайных ситуаций мирного и военного времени.</w:t>
      </w:r>
    </w:p>
    <w:p w:rsidR="000C4381" w:rsidRPr="001545D8" w:rsidRDefault="00EF4C06">
      <w:pPr>
        <w:spacing w:after="0" w:line="264" w:lineRule="auto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«ОСНОВЫ БЕЗОПАСНОСТИ И ЗАЩИТЫ РОДИНЫ» В УЧЕБНОМ ПЛАНЕ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Всего на изучение учебного предмета ОБЗР на уровне среднего общего образования отводится 68 часов (по 34 часа в каждом классе).</w:t>
      </w:r>
    </w:p>
    <w:p w:rsidR="000C4381" w:rsidRPr="001545D8" w:rsidRDefault="000C4381">
      <w:pPr>
        <w:rPr>
          <w:lang w:val="ru-RU"/>
        </w:rPr>
        <w:sectPr w:rsidR="000C4381" w:rsidRPr="001545D8">
          <w:pgSz w:w="11906" w:h="16383"/>
          <w:pgMar w:top="1134" w:right="850" w:bottom="1134" w:left="1701" w:header="720" w:footer="720" w:gutter="0"/>
          <w:cols w:space="720"/>
        </w:sectPr>
      </w:pPr>
    </w:p>
    <w:p w:rsidR="000C4381" w:rsidRPr="001545D8" w:rsidRDefault="00EF4C06">
      <w:pPr>
        <w:spacing w:after="0" w:line="264" w:lineRule="auto"/>
        <w:ind w:left="120"/>
        <w:jc w:val="both"/>
        <w:rPr>
          <w:lang w:val="ru-RU"/>
        </w:rPr>
      </w:pPr>
      <w:bookmarkStart w:id="2" w:name="block-82267716"/>
      <w:bookmarkEnd w:id="0"/>
      <w:r w:rsidRPr="001545D8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0C4381" w:rsidRPr="001545D8" w:rsidRDefault="00EF4C06">
      <w:pPr>
        <w:spacing w:after="0" w:line="24" w:lineRule="auto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1. «Безопасное и устойчивое развитие личности, общества, государства»: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правовая основа обеспечения национальной безопасности;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принципы обеспечения национальной безопасности;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реализация национальных приоритетов как условие обеспечения национальной безопасности и устойчивого развития Российской Федерации;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взаимодействие личности, государства и общества в реализации национальных приоритетов;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роль правоохранительных органов и специальных служб в обеспечении национальной безопасности;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роль личности, общества и государства в предупреждении противоправной деятельности;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Единая государственная система предупреждения и ликвидации чрезвычайных ситуаций (РСЧС), структура, режимы функционирования;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территориальный и функциональный принцип организации РСЧС, её задачи и примеры их решения;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права и обязанности граждан в области защиты от чрезвычайных ситуаций;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задачи гражданской обороны;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права и обязанности граждан Российской Федерации в области гражданской обороны;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Россия в современном мире, оборона как обязательное условие мирного социально-экономического развития Российской Федерации и обеспечение её военной безопасности;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роль Вооружённых Сил Российской Федерации в обеспечении национальной безопасности.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2. «Основы военной подготовки»: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движение строевым шагом, движение бегом, походным шагом, движение с изменением скорости движения, повороты в движении, выполнение воинского приветствия на месте и в движении;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основы общевойскового боя;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понятия общевойскового боя (бой, удар, огонь, маневр);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виды маневра;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походный, предбоевой и боевой порядок действия подразделений;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оборона, ее задачи и принципы;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наступление, задачи и способы;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требования курса стрельб по организации, порядку и мерам безопасности во время стрельб и тренировок;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обращения с оружием;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изучение условий выполнения упражнения начальных стрельб из стрелкового оружия;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способы удержания оружия и правильность прицеливания;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назначение и тактико-технические характеристики современных видов стрелкового оружия (автомат Калашникова АК-12, пистолет Ярыгина, пистолет Лебедева);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перспективы и тенденции развития современного стрелкового оружия;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история возникновения и развития робототехнических комплексов;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виды, предназначение, тактико-технические характеристики и общее устройство беспилотных летательных аппаратов (далее – БПЛА);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конструктивные особенности БПЛА квадрокоптерного типа;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история возникновения и развития радиосвязи;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радиосвязь, назначение и основные требования;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предназначение, общее устройство и тактико-технические характеристики переносных радиостанций;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местность как элемент боевой обстановки;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тактические свойства местности, основные её разновидности и влияние на боевые действия войск, сезонные изменения тактических свойств местности;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шанцевый инструмент, его назначение, применение и сбережение;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порядок оборудования позиции отделения;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назначение, размеры и последовательность оборудования окопа для стрелка;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понятие оружия массового поражения, история его развития, примеры применения, его роль в современном бою;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поражающие факторы ядерных взрывов;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отравляющие вещества, их назначение и классификация;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внешние признаки применения бактериологического (биологического) оружия;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зажигательное оружие и способы защиты от него;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состав и назначение штатных и подручных средств первой помощи;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виды боевых ранений и опасность их получения;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алгоритм оказания первой помощи при различных состояниях;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условные зоны оказания первой помощи;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характеристика особенностей «красной», «желтой» и «зеленой» зон;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объем мероприятий первой помощи в «красной», «желтой» и «зеленой» зонах;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порядок выполнения мероприятий первой помощи в «красной», «желтой» и «зеленой» зонах;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особенности прохождения службы по призыву, освоение военно-учетных специальностей;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особенности прохождения службы по контракту;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организация подготовки офицерских кадров для Вооруженных Сил Российской Федерации, Министерства внутренних дел Российской Федерации, Федеральной службы безопасности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бедствий;</w:t>
      </w:r>
    </w:p>
    <w:p w:rsidR="000C4381" w:rsidRPr="001545D8" w:rsidRDefault="00EF4C06">
      <w:pPr>
        <w:spacing w:after="0" w:line="264" w:lineRule="auto"/>
        <w:ind w:firstLine="600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военно-учебные заведение и военно-учебные центры.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3. «Культура безопасности жизнедеятельности в современном обществе»: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понятие «культура безопасности», его значение в жизни человека, общества, государства;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соотношение понятий «опасность», «безопасность», «риск» (угроза);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соотношение понятий «опасная ситуация», «чрезвычайная ситуация»;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общие принципы (правила) безопасного поведения;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индивидуальный, групповой, общественно-государственный уровень решения задачи обеспечения безопасности;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понятия «виктимность», «виктимное поведение», «безопасное поведение»;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влияние действий и поступков человека на его безопасность и благополучие;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действия, позволяющие предвидеть опасность;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действия, позволяющие избежать опасности;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действия в опасной и чрезвычайной ситуациях;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риск-ориентированное мышление как основа обеспечения безопасности;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риск-ориентированный подход к обеспечению безопасности личности, общества, государства.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4. «Безопасность в быту»: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источники опасности в быту, их классификация;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общие правила безопасного поведения;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защита прав потребителя;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при осуществлении покупок в Интернете;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причины и профилактика бытовых отравлений, первая помощь, порядок действий в экстренных случаях;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предупреждение бытовых травм;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в ситуациях, связанных с опасностью получить травму (спортивные занятия, использование различных инструментов, стремянок, лестниц и другое), первая помощь при ушибах переломах, кровотечениях;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правила безопасного поведения при обращении и газовыми и электрическими приборами;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последствия электротравмы;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порядок проведения сердечно-легочной реанимации;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правила пожарной безопасности в быту;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термические и химические ожоги, первая помощь при ожогах;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в местах общего пользования (подъезд, лифт, придомовая территория, детская площадка, площадка для выгула собак и других);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коммуникация с соседями;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меры по предупреждению преступлений;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аварии на коммунальных системах жизнеобеспечения;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в ситуации аварии на коммунальной системе;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порядок вызова аварийных служб и взаимодействия с ними;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действия в экстренных случаях.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5. «Безопасность на транспорте»: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история появления правил дорожного движения и причины их изменчивости;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риск-ориентированный подход к обеспечению безопасности на транспорте;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безопасность пешехода в разных условиях (движение по обочине; движение в тёмное время суток; движение с использованием средств индивидуальной мобильности);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взаимосвязь безопасности водителя и пассажира;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при поездке в легковом автомобиле, автобусе;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ответственность водителя, ответственность пассажира;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представления о знаниях и навыках, необходимых водителю;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порядок действий при дорожно-транспортных происшествиях разного характера (при отсутствии пострадавших; с одним или несколькими пострадавшими; при опасности возгорания; с большим количеством участников);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источники опасности в метро, правила безопасного поведения, порядок действий при возникновении опасных или чрезвычайных ситуаций;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источники опасности на железнодорожном транспорте, правила безопасного поведения, порядок действий при возникновении опасных и чрезвычайных ситуаций;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источники опасности на водном транспорте, правила безопасного поведения, порядок действий при возникновении опасной и чрезвычайной ситуации;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источники опасности на авиационном транспорте, правила безопасного поведения, порядок действий при возникновении опасной, чрезвычайной ситуации.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6. «Безопасность в общественных местах»: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общественные места и их классификация;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источники опасности в общественных местах закрытого и открытого типа, общие правила безопасного поведения;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опасности в общественных местах социально-психологического характера (возникновение толпы и давки; проявление агрессии; криминогенные ситуации; случаи, когда потерялся человек);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порядок действий при риске возникновения или возникновении толпы, давки;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эмоциональное заражение в толпе, способы самопомощи, правила безопасного поведения при попадании в агрессивную и паническую толпу;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при проявлении агрессии;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криминогенные ситуации в общественных местах, правила безопасного поведения, порядок действия при попадании в опасную ситуацию;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порядок действий в случаях, когда потерялся человек (ребёнок; взрослый; пожилой человек; человек с ментальными расстройствами);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порядок действий в ситуации, если вы обнаружили потерявшегося человека;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порядок действий при угрозе возникновения пожара в различных общественных местах, на объектах с массовым пребыванием людей (медицинские и образовательные организации, культурные, торгово-развлекательные учреждения и другие);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меры безопасности и порядок действий при угрозе обрушения зданий и отдельных конструкций;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меры безопасности и порядок поведения при угрозе, в случае террористического акта.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7. «Безопасность в природной среде»: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отдых на природе, источники опасности в природной среде;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основные правила безопасного поведения в лесу, в горах, на водоёмах;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общие правила безопасности в походе;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особенности обеспечения безопасности в лыжном походе;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особенности обеспечения безопасности в водном походе;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особенности обеспечения безопасности в горном походе;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ориентирование на местности;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карты, традиционные и современные средства навигации (компас, </w:t>
      </w:r>
      <w:r>
        <w:rPr>
          <w:rFonts w:ascii="Times New Roman" w:hAnsi="Times New Roman"/>
          <w:color w:val="000000"/>
          <w:sz w:val="28"/>
        </w:rPr>
        <w:t>GPS</w:t>
      </w:r>
      <w:r w:rsidRPr="001545D8">
        <w:rPr>
          <w:rFonts w:ascii="Times New Roman" w:hAnsi="Times New Roman"/>
          <w:color w:val="000000"/>
          <w:sz w:val="28"/>
          <w:lang w:val="ru-RU"/>
        </w:rPr>
        <w:t>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порядок действий в случаях, когда человек потерялся в природной среде;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источники опасности в автономных условия;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сооружение убежища, получение воды и питания;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способы защиты от перегрева и переохлаждения в разных природных условиях, первая помощь при перегревании, переохлаждении и отморожении;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природные чрезвычайные ситуации;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общие правила поведения в природных чрезвычайных ситуациях (предвидеть; избежать опасности; действовать: прекратить или минимизировать воздействие опасных факторов; дождаться помощи);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природные пожары, возможности прогнозирования и предупреждения;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поведения, последствия природных пожаров для людей и окружающей среды;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природные чрезвычайные ситуации, вызванные опасными геологическими явлениями и процессами: землетрясения, извержение вулканов, оползни, камнепады;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возможности прогнозирования, предупреждения, смягчения последствий, правила безопасного поведения, последствия природных чрезвычайных ситуаций, вызванных опасными геологическими явлениями и процессами;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природные чрезвычайные ситуации, вызванные опасными гидрологическими явлениями и процессами: паводки, половодья, цунами, сели, лавины;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возможности прогнозирования, предупреждения, смягчения последствий, правила безопасного поведения, последствия природных чрезвычайных ситуаций, вызванных опасными гидрологическими явлениями и процессами;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природные чрезвычайные ситуации, вызванные опасными метеорологическими явлениями и процессами: ливни, град, мороз, жара;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возможности прогнозирования, предупреждения, смягчения последствий, правила безопасного поведения, последствия природных чрезвычайных ситуаций, вызванных опасными метеорологическими явлениями и процессами;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влияние деятельности человека на природную среду;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причины и источники загрязнения Мирового океана, рек, почвы, космоса;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чрезвычайные ситуации экологического характера, возможности прогнозирования, предупреждения, смягчения последствий;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экологическая грамотность и разумное природопользование.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8. «Основы медицинских знаний. Оказание первой помощи»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понятия «здоровье», «охрана здоровья», «здоровый образ жизни», «лечение», «профилактика»;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биологические, социально-экономические, экологические (геофизические), психологические факторы, влияющие на здоровье человека;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составляющие здорового образа жизни: сон, питание, физическая активность, психологическое благополучие;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общие представления об инфекционных заболеваниях;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механизм распространения и способы передачи инфекционных заболеваний;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чрезвычайные ситуации биолого-социального характера, меры профилактики и защиты;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роль вакцинации, национальный календарь профилактических прививок;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вакцинация по эпидемиологическим показаниям;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значение изобретения вакцины для человечества;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неинфекционные заболевания, самые распространённые неинфекционные заболевания;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факторы риска возникновения сердечно-сосудистых заболеваний;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факторы риска возникновения онкологических заболеваний;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факторы риска возникновения заболеваний дыхательной системы;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факторы риска возникновения эндокринных заболеваний;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меры профилактики неинфекционных заболеваний;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роль диспансеризации в профилактике неинфекционных заболеваний;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признаки угрожающих жизни и здоровью состояний, требующие вызова скорой медицинской помощи (инсульт, сердечный приступ, острая боль в животе, эпилепсия и другие);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психическое здоровье и психологическое благополучие;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критерии психического здоровья и психологического благополучия;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основные факторы, влияющие на психическое здоровье и психологическое благополучие;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направления сохранения и укрепления психического здоровья (раннее выявление психических расстройств; минимизация влияния хронического стресса: оптимизация условий жизни, работы, учёбы; профилактика злоупотребления алкоголя и употребления наркотических средств; помощь людям, перенёсшим психотравмирующую ситуацию);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меры, направленные на сохранение и укрепление психического здоровья;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первая помощь, история возникновения скорой медицинской помощи и первой помощи;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состояния, при которых оказывается первая помощь;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мероприятия по оказанию первой помощи;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алгоритм первой помощи;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оказание первой помощи в сложных случаях (травмы глаза; «сложные» кровотечения; первая помощь с использованием подручных средств; первая помощь при нескольких травмах одновременно);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действия при прибытии скорой медицинской помощи.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9. «Безопасность в социуме»: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определение понятия «общение»;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навыки конструктивного общения;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общие представления о понятиях «социальная группа», «большая группа», «малая группа»;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межличностное общение, общение в группе, межгрупповое общение (взаимодействие);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особенности общения в группе;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психологические характеристики группы и особенности взаимодействия в группе;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групповые нормы и ценности;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коллектив как социальная группа;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психологические закономерности в группе;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понятие «конфликт», стадии развития конфликта;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конфликты в межличностном общении, конфликты в малой группе;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факторы, способствующие и препятствующие эскалации конфликта;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способы поведения в конфликте;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деструктивное и агрессивное поведение;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конструктивное поведение в конфликте;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роль регуляции эмоций при разрешении конфликта, способы саморегуляции;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способы разрешения конфликтных ситуаций;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основные формы участия третьей стороны в процессе урегулирования и разрешения конфликта;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ведение переговоров при разрешении конфликта;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опасные проявления конфликтов (буллинг, насилие);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способы противодействия буллингу и проявлению насилия;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способы психологического воздействия;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психологическое влияние в малой группе;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положительные и отрицательные стороны конформизма;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эмпатия и уважение к партнёру (партнёрам) по общению как основа коммуникации;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убеждающая коммуникация;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манипуляция в общении, цели, технологии и способы противодействия;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психологическое влияние на большие группы;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способы воздействия на большую группу: заражение; убеждение; внушение; подражание;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деструктивные и псевдопсихологические технологии;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противодействие вовлечению молодёжи в противозаконную и антиобщественную деятельность.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10. «Безопасность в информационном пространстве»: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понятия «цифровая среда», «цифровой след»;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влияние цифровой среды на жизнь человека;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приватность, персональные данные;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«цифровая зависимость», её признаки и последствия;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опасности и риски цифровой среды, их источники;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в цифровой среде;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вредоносное программное обеспечение;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виды вредоносного программного обеспечения, его цели, принципы работы;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защиты от вредоносного программного обеспечения;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кража персональных данных, паролей;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мошенничество, фишинг, правила защиты от мошенников;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безопасного использования устройств и программ;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поведенческие опасности в цифровой среде и их причины;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опасные персоны, имитация близких социальных отношений;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неосмотрительное поведение и коммуникация в Интернете как угроза для будущей жизни и карьеры;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травля в Интернете, методы защиты от травли;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деструктивные сообщества и деструктивный контент в цифровой среде, их признаки;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механизмы вовлечения в деструктивные сообщества;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вербовка, манипуляция, «воронки вовлечения»;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радикализация деструктива;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профилактика и противодействие вовлечению в деструктивные сообщества;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коммуникации в цифровой среде;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достоверность информации в цифровой среде;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источники информации, проверка на достоверность;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«информационный пузырь», манипуляция сознанием, пропаганда;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фальшивые аккаунты, вредные советчики, манипуляторы;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понятие «фейк», цели и виды, распространение фейков;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и инструменты для распознавания фейковых текстов и изображений;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понятие прав человека в цифровой среде, их защита;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ответственность за действия в Интернете;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запрещённый контент;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защита прав в цифровом пространстве.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11. «Основы противодействия экстремизму и терроризму»: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экстремизм и терроризм как угроза устойчивого развития общества;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понятия «экстремизм» и «терроризм», их взаимосвязь;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варианты проявления экстремизма, возможные последствия;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преступления террористической направленности, их цель, причины, последствия; 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опасность вовлечения в экстремистскую и террористическую деятельность: способы и признаки;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предупреждение и противодействие вовлечению в экстремистскую и террористическую деятельность;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формы террористических актов;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уровни террористической угрозы;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правила поведения и порядок действий при угрозе или в случае террористического акта, проведении контртеррористической операции;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правовые основы противодействия экстремизму и терроризму в Российской Федерации;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основы государственной системы противодействия экстремизму и терроризму, ее цели, задачи, принципы;</w:t>
      </w:r>
    </w:p>
    <w:p w:rsidR="000C4381" w:rsidRPr="001545D8" w:rsidRDefault="000C4381">
      <w:pPr>
        <w:spacing w:after="0" w:line="264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права и обязанности граждан и общественных организаций в области противодействия экстремизму и терроризму.</w:t>
      </w:r>
    </w:p>
    <w:p w:rsidR="000C4381" w:rsidRPr="001545D8" w:rsidRDefault="000C4381">
      <w:pPr>
        <w:spacing w:after="0"/>
        <w:ind w:left="120"/>
        <w:rPr>
          <w:lang w:val="ru-RU"/>
        </w:rPr>
      </w:pPr>
    </w:p>
    <w:p w:rsidR="000C4381" w:rsidRPr="001545D8" w:rsidRDefault="000C4381">
      <w:pPr>
        <w:rPr>
          <w:lang w:val="ru-RU"/>
        </w:rPr>
        <w:sectPr w:rsidR="000C4381" w:rsidRPr="001545D8">
          <w:pgSz w:w="11906" w:h="16383"/>
          <w:pgMar w:top="1134" w:right="850" w:bottom="1134" w:left="1701" w:header="720" w:footer="720" w:gutter="0"/>
          <w:cols w:space="720"/>
        </w:sectPr>
      </w:pPr>
    </w:p>
    <w:p w:rsidR="000C4381" w:rsidRPr="001545D8" w:rsidRDefault="00EF4C06">
      <w:pPr>
        <w:spacing w:after="0"/>
        <w:ind w:left="120"/>
        <w:rPr>
          <w:lang w:val="ru-RU"/>
        </w:rPr>
      </w:pPr>
      <w:bookmarkStart w:id="3" w:name="block-82267720"/>
      <w:bookmarkEnd w:id="2"/>
      <w:r w:rsidRPr="001545D8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ОБРАЗОВАТЕЛЬНЫЕ РЕЗУЛЬТАТЫ</w:t>
      </w:r>
    </w:p>
    <w:p w:rsidR="000C4381" w:rsidRPr="001545D8" w:rsidRDefault="000C4381">
      <w:pPr>
        <w:spacing w:after="0" w:line="120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0C4381" w:rsidRPr="001545D8" w:rsidRDefault="000C4381">
      <w:pPr>
        <w:spacing w:after="0" w:line="120" w:lineRule="auto"/>
        <w:ind w:left="120"/>
        <w:jc w:val="both"/>
        <w:rPr>
          <w:lang w:val="ru-RU"/>
        </w:rPr>
      </w:pP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поведения. 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Личностные результаты, формируемые в ходе изучения ОБЗР, должны способствовать процессам самопознания, самовоспитания и саморазвития, развития внутренней позиции личности, патриотизма, гражданственности и проявляться, прежде всего, в уважении к памяти защитников Отечества и подвигам Героев Отечества, закону и правопорядку, человеку труда и старшему поколению, гордости за российские достижения, в готовности к осмысленному применению принципов и правил безопасного поведения в повседневной жизни, соблюдению правил экологического поведения, защите Отечества, бережном отношении к окружающим людям, культурному наследию и уважительном отношении к традициям многонационального народа Российской Федерации и к жизни в целом.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Личностные результаты изучения ОБЗР включают: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1) Гражданское воспитание: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сформированность активной гражданской позиции обучающегося, готового 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 способного применять принципы и правила безопасного поведения в течение всей жизни;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уважение закона и правопорядка, осознание своих прав, обязанностей и ответственности в области защиты населения и территории Российской Федерации от чрезвычайных ситуаций и в других областях, связанных с безопасностью жизнедеятельности;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сформированность базового уровня культуры безопасности жизнедеятельности как основы для благополучия и устойчивого развития личности, общества и государства;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 и терроризма, национализма и ксенофобии, дискриминации по социальным, религиозным, расовым, национальным признакам;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готовность к взаимодействию с обществом и государством в обеспечении безопасности жизни и здоровья населения;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готовность к участию в деятельности государственных социальных организаций и институтов гражданского общества в области обеспечения комплексной безопасности личности, общества и государства;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2) Патриотическое воспитание: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сформированность российской гражданской идентичности, уважения к своему народу, памяти защитников Родины и боевым подвигам Героев Отечества, гордости за свою Родину и Вооружённые Силы Российской Федерации, прошлое и настоящее многонационального народа России, российской армии и флота;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ценностное отношение к государственным и военным символам, историческому и природному наследию, дням воинской славы, боевым традициям Вооружённых Сил Российской Федерации, достижениям России в области обеспечения безопасности жизни и здоровья людей;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сформированность чувства ответственности перед Родиной, идейная убеждённость и готовность к служению и защите Отечества, ответственность за его судьбу;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Духовно-нравственное воспитание: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осознание духовных ценностей российского народа и российского воинства;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сформированность ценности безопасного поведения, осознанного и ответственного отношения к личной безопасности, безопасности других людей, общества и государства;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способность оценивать ситуацию и принимать осознанные решения, готовность реализовать риск-ориентированное поведение, самостоятельно и ответственно действовать в различных условиях жизнедеятельности по снижению риска возникновения опасных ситуаций, перерастания их в чрезвычайные ситуации, смягчению их последствий;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ответственное отношение к своим родителям, старшему поколению, семье, культуре и традициям народов России, принятие идей волонтёрства и добровольчества;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эстетическое отношение к миру в сочетании с культурой безопасности жизнедеятельности;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понимание взаимозависимости успешности и полноценного развития и безопасного поведения в повседневной жизни;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сформированность мировоззрения, соответствующего текущему уровню развития общей теории безопасности, современных представлений о безопасности в технических, естественно-научных, общественных, гуманитарных областях знаний, современной концепции культуры безопасности жизнедеятельности;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понимание научно-практических основ учебного предмета ОБЗР, осознание его значения для безопасной и продуктивной жизнедеятельности человека, общества и государства;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способность применять научные знания для реализации принципов безопасного поведения (способность предвидеть, по возможности избегать, безопасно действовать в опасных, экстремальных и чрезвычайных ситуациях);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6) Физическое воспитание: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осознание ценности жизни, сформированность ответственного отношения к своему здоровью и здоровью окружающих;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знание приёмов оказания первой помощи и готовность применять их в случае необходимости;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потребность в регулярном ведении здорового образа жизни;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осознание последствий и активное неприятие вредных привычек и иных форм причинения вреда физическому и психическому здоровью;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7) Трудовое воспитание: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готовность к труду, осознание значимости трудовой деятельности для развития личности, общества и государства, обеспечения национальной безопасности;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готовность к осознанному и ответственному соблюдению требований безопасности в процессе трудовой деятельности;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интерес к различным сферам профессиональной деятельности, включая военно-профессиональную деятельность;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готовность и способность к образованию и самообразованию на протяжении всей жизни;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8) Экологическое воспитание: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сформированность экологической культуры, понимание влияния социально-экономических процессов на состояние природной среды, осознание глобального характера экологических проблем, их роли в обеспечении безопасности личности, общества и государства;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планирование и осуществление действий в окружающей среде на основе соблюдения экологической грамотности и разумного природопользования;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активное неприятие действий, приносящих вред окружающей среде; умение прогнозировать неблагоприятные экологические последствия предпринимаемых действий и предотвращать их;</w:t>
      </w:r>
    </w:p>
    <w:p w:rsidR="000C4381" w:rsidRPr="001545D8" w:rsidRDefault="00EF4C06">
      <w:pPr>
        <w:spacing w:after="0" w:line="252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расширение представлений о деятельности экологической направленности.</w:t>
      </w:r>
    </w:p>
    <w:p w:rsidR="000C4381" w:rsidRPr="001545D8" w:rsidRDefault="000C4381">
      <w:pPr>
        <w:spacing w:after="0"/>
        <w:ind w:left="120"/>
        <w:jc w:val="both"/>
        <w:rPr>
          <w:lang w:val="ru-RU"/>
        </w:rPr>
      </w:pP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0C4381" w:rsidRPr="001545D8" w:rsidRDefault="00EF4C06">
      <w:pPr>
        <w:spacing w:after="0" w:line="96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.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 результате изучения ОБЗР на уровне среднего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lastRenderedPageBreak/>
        <w:t>Базовые логические действия: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самостоятельно определять актуальные проблемные вопросы безопасности личности, общества и государства, обосновывать их приоритет и всесторонне анализировать, разрабатывать алгоритмы их возможного решения в различных ситуациях;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или основания для обобщения, сравнения и классификации событий и явлений в области безопасности жизнедеятельности, выявлять их закономерности и противоречия;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определять цели действий применительно к заданной (смоделированной) ситуации, выбирать способы их достижения с учётом самостоятельно выделенных критериев в парадигме безопасной жизнедеятельности, оценивать риски возможных последствий для реализации риск-ориентированного поведения;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моделировать объекты (события, явления) в области безопасности личности, общества и государства, анализировать их различные состояния для решения познавательных задач, переносить приобретённые знания в повседневную жизнь;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планировать и осуществлять учебные действия в условиях дефицита информации, необходимой для решения стоящей задачи;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развивать творческое мышление при решении ситуационных задач.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1545D8">
        <w:rPr>
          <w:rFonts w:ascii="Times New Roman" w:hAnsi="Times New Roman"/>
          <w:color w:val="000000"/>
          <w:sz w:val="28"/>
          <w:lang w:val="ru-RU"/>
        </w:rPr>
        <w:t>: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владеть научной терминологией, ключевыми понятиями и методами в области безопасности жизнедеятельности;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осуществлять различные виды деятельности по приобретению нового знания, его преобразованию и применению для решения различных учебных задач, в том числе при разработке и защите проектных работ;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анализировать содержание учебных вопросов и заданий и выдвигать новые идеи, самостоятельно выбирать оптимальный способ решения задач с учётом установленных (обоснованных) критериев;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раскрывать проблемные вопросы, отражающие несоответствие между реальным (заданным) и наиболее благоприятным состоянием объекта (явления) в повседневной жизни;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критически оценивать полученные в ходе решения учебных задач результаты, обосновывать предложения по их корректировке в новых условиях;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характеризовать приобретённые знания и навыки, оценивать возможность их реализации в реальных ситуациях;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знания других учебных предметов для решения учебных задач в области безопасности жизнедеятельности; переносить приобретённые знания и навыки в повседневную жизнь.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владеть навыками самостоятельного поиска, сбора, обобщения и анализа различных видов информации из источников разных типов при обеспечении условий информационной безопасности личности;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создавать информационные блоки в различных форматах с учётом характера решаемой учебной задачи; самостоятельно выбирать оптимальную форму их представления;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оценивать достоверность, легитимность информации, её соответствие правовым и морально-этическим нормам;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владеть навыками по предотвращению рисков, профилактике угроз и защите от опасностей цифровой среды;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информационных и коммуникационных технологий в учебном процессе с соблюдением требований эргономики, техники безопасности и гигиены.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осуществлять в ходе образовательной деятельности безопасную коммуникацию, переносить принципы её организации в повседневную жизнь;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распознавать вербальные и невербальные средства общения; понимать значение социальных знаков; определять признаки деструктивного общения;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владеть приёмами безопасного межличностного и группового общения; безопасно действовать по избеганию конфликтных ситуаций;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аргументированно, логично и ясно излагать свою точку зрения с использованием языковых средств.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ставить и формулировать собственные задачи в образовательной деятельности и жизненных ситуациях;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самостоятельно выявлять проблемные вопросы, выбирать оптимальный способ и составлять план их решения в конкретных условиях;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делать осознанный выбор в новой ситуации, аргументировать его; брать ответственность за своё решение;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оценивать приобретённый опыт;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расширять познания в области безопасности жизнедеятельности на основе личных предпочтений и за счёт привлечения научно-практических знаний других учебных предметов; повышать образовательный и культурный уровень.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Самоконтроль, принятие себя и других: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оценивать образовательные ситуации; предвидеть трудности, которые могут возникнуть при их разрешении; вносить коррективы в свою деятельность; контролировать соответствие результатов целям;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использовать приёмы рефлексии для анализа и оценки образовательной ситуации, выбора оптимального решения;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принимать себя, понимая свои недостатки и достоинства, невозможности контроля всего вокруг;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и оценке образовательной ситуации; признавать право на ошибку свою и чужую.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в конкретной учебной ситуации;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ставить цели и организовывать совместную деятельность с учётом общих интересов, мнений и возможностей каждого участника команды (составлять план, распределять роли, принимать правила учебного взаимодействия, обсуждать процесс и результат совместной работы, договариваться о результатах);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оценивать свой вклад и вклад каждого участника команды в общий результат по совместно разработанным критериям;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осуществлять позитивное стратегическое поведение в различных ситуациях; предлагать новые идеи, оценивать их с позиции новизны и практической значимости; проявлять творчество и разумную инициативу.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Предметные результаты характеризуют сформированность у обучающихся активной жизненной позиции, осознанное понимание значимости личного и группового безопасного поведения в интересах благополучия и устойчивого развития личности, общества и государства. Приобретаемый опыт проявляется в понимании существующих проблем безопасности и способности построения модели индивидуального и группового безопасного поведения в повседневной жизни.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Предметные результаты, формируемые в ходе изучения ОБЗР, должны обеспечивать: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1) знание основ законодательства Российской Федерации, обеспечивающих национальную безопасность и защиту населения от внешних и внутренних угроз; сформированность представлений о государственной политике в области обеспечения государственной и общественной безопасности, защиты населения и территорий от чрезвычайных ситуаций различного характера;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2) знание задач и основных принципов организации Единой системы предупреждения и ликвидации последствий чрезвычайных ситуаций, прав и обязанностей гражданина в этой области; прав и обязанностей гражданин в области гражданской обороны; знание о действиях по сигналам гражданской обороны;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3) сформированность представлений о роли России в современном мире; угрозах военного характера; роли Вооруженных Сил Российской Федерации в обеспечении защиты государства; знание положений общевоинских уставов Вооруженных Сил Российской Федерации, формирование представления о военной службе;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4) сформированность знаний об элементах начальной военной подготовки; овладение знаниями требований безопасности при обращении со стрелковым оружием; сформированность представлений о боевых свойствах и поражающем действии оружия массового поражения, а также способах защиты от него; 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5) сформированность представлений о современном общевойсковом бое; понимание о возможностях применения современных достижений научно-технического прогресса в условиях современного боя;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6) сформированность необходимого уровня военных знаний как фактора построения профессиональной траектории, в том числе и образовательных организаций осуществляющих подготовку кадров в интересах обороны и безопасности государства, обеспечении законности и правопорядка; 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7) сформированность представлений о ценности безопасного поведения для личности, общества, государства; знание правил безопасного поведения и способов их применения в собственном поведении;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8) сформированность представлений о возможных источниках опасности в различных ситуациях (в быту, транспорте, общественных местах, в природной среде, в социуме, в цифровой среде); владение основными способами предупреждения опасных ситуаций; знать порядок действий в экстремальных и чрезвычайных ситуациях;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9) сформированность представлений о важности соблюдения правил дорожного движения всеми участниками движения, правил безопасности на </w:t>
      </w: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транспорте. Знание правил безопасного поведения на транспорте, умение применять их на практике, знание о порядке действий в опасных, экстремальных и чрезвычайных ситуациях на транспорте;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10) знания о способах безопасного поведения в природной среде; умение применять их на практике; знать порядок действий при чрезвычайных ситуациях природного характера; сформированность представлений об экологической безопасности, ценности бережного отношения к природе, разумного природопользования;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11) знание основ пожарной безопасности; умение применять их на практике для предупреждения пожаров; знать порядок действий при угрозе пожара и пожаре в быту, общественных местах, на транспорте, в природной среде; знать права и обязанности граждан в области пожарной безопасности;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12) владение основами медицинских знаний: владение приемами оказания первой помощи при неотложных состояниях, инфекционных и неинфекционных заболеваний, сохранения психического здоровья; сформированность представлений о здоровом образе жизни и его роли в сохранении психического и физического здоровья, негативного отношения к вредным привычкам; знания о необходимых действиях при чрезвычайных ситуациях биолого-социального и военного характера; умение применять табельные и подручные средства для само- и взаимопомощи;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13) знание основ безопасного, конструктивного общения, умение различать опасные явления в социальном взаимодействии, в том числе криминального характера; умение предупреждать опасные явления и противодействовать им;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14) сформированность нетерпимости к проявлениям насилия в социальном взаимодействии; знания о способах безопасного поведения в цифровой среде; умение применять их на практике; умение распознавать опасности в цифровой среде (в том числе криминального характера, опасности вовлечения в деструктивную деятельность) и противодействовать им;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15) сформированность представлений об опасности и негативном влиянии на жизнь личности, общества, государства деструктивной идеологии в том числе экстремизма, терроризма; знать роль государства в противодействии терроризму; уметь различать приемы вовлечения в деструктивные сообщества, экстремистскую и террористическую деятельность и противодействовать им; знать порядок действий при объявлении разного уровня террористической опасности; знать порядок </w:t>
      </w: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действий при угрозе совершения террористического акта; совершении террористического акта; проведении контртеррористической операции.</w:t>
      </w:r>
    </w:p>
    <w:p w:rsidR="000C4381" w:rsidRPr="001545D8" w:rsidRDefault="00EF4C06">
      <w:pPr>
        <w:spacing w:after="0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Достижение результатов освоения программы ОБЗР обеспечивается посредством достижения предметных результатов освоения модулей ОБЗР.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1. «Безопасное и устойчивое развитие личности, общества, государства»: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раскрывать правовые основы и принципы обеспечения национальной безопасности Российской Федерации;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характеризовать роль личности, общества и государства в достижении стратегических национальных приоритетов, объяснять значение их реализации в обеспечении комплексной безопасности и устойчивого развития Российской Федерации, приводить примеры;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характеризовать роль правоохранительных органов и специальных служб в обеспечении национальной безопасности;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объяснять роль личности, общества и государства в предупреждении противоправной деятельности;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характеризовать правовую основу защиты населения и территорий от чрезвычайных ситуаций природного и техногенного характера;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раскрывать назначение, основные задачи и структуру Единой государственной системы предупреждения и ликвидации чрезвычайных ситуаций (РСЧС);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объяснять права и обязанности граждан Российской Федерации в области безопасности в условиях чрезвычайных ситуаций мирного и военного времени;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объяснять права и обязанности граждан Российской Федерации в области гражданской обороны;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уметь действовать при сигнале «Внимание всем!», в том числе при химической и радиационной опасности;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анализировать угрозы военной безопасности Российской Федерации, обосновывать значение обороны государства для мирного социально-экономического развития страны;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характеризовать роль Вооружённых Сил Российской в обеспечении национальной безопасности.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2. «Основы военной подготовки»: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строевые приёмы в движении без оружия;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выполнять строевые приёмы в движении без оружия;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об основах общевойскового боя;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иметь представление об основных видах общевойскового боя и способах маневра в бою;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походном, предбоевом и боевом порядке подразделений;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способы действий военнослужащего в бою;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знать правила и меры безопасности при обращении с оружием;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приводить примеры нарушений правил и мер безопасности при обращении с оружием и их возможных последствий;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применять меры безопасности при проведении занятий по боевой подготовке и обращении с оружием;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способы удержания оружия, правила прицеливания и производства меткого выстрела;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определять характерные конструктивные особенности образцов стрелкового оружия на примере автоматов Калашникова АК-74 и АК-12;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современных видах короткоствольного стрелкового оружия;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об истории возникновения и развития робототехнических комплексов;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конструктивных особенностях БПЛА квадрокоптерного типа;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о способах боевого применения БПЛА;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об истории возникновения и развития связи;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назначении радиосвязи и о требованиях, предъявляемых к радиосвязи;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видах, предназначении, тактико-технических характеристиках современных переносных радиостанций;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тактических свойствах местности и их влиянии на боевые действия войск;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шанцевом инструменте;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позиции отделения и порядке оборудования окопа для стрелка;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видах оружия массового поражения и их поражающих факторах;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способы действий при применении противником оружия массового поражения;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особенности оказания первой помощи в бою;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условные зоны оказания первой помощи в бою;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приемы самопомощи в бою;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о военно-учетных специальностях;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знать особенности прохождение военной службы по призыву и по контракту;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иметь представления о военно-учебных заведениях;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системе военно-учебных центров при учебных заведениях высшего образования.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3. «Культура безопасности жизнедеятельности в современном обществе»: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объяснять смысл понятий «опасность», «безопасность», «риск (угроза)», «культура безопасности», «опасная ситуация», «чрезвычайная ситуация», объяснять их взаимосвязь;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приводить примеры решения задач по обеспечению безопасности в повседневной жизни (индивидуальный, групповой и общественно-государственный уровни);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общие принципы безопасного поведения, приводить примеры;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объяснять смысл понятий «виктимное поведение», «безопасное поведение»;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понимать влияние поведения человека на его безопасность, приводить примеры;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оценки своих действий с точки зрения их влияния на безопасность;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раскрывать суть риск-ориентированного подхода к обеспечению безопасности;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приводить примеры реализации риск-ориентированного подхода на уровне личности, общества, государства.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4. «Безопасность в быту»: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раскрывать источники и классифицировать бытовые опасности, обосновывать зависимость риска (угрозы) их возникновения от поведения человека;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права и обязанности потребителя, правила совершения покупок, в том числе в Интернете; оценивать их роль в совершении безопасных покупок;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оценивать риски возникновения бытовых отравлений, иметь навыки их профилактики;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первой помощи при бытовых отравлениях;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уметь оценивать риски получения бытовых травм;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взаимосвязь поведения и риска получить травму;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пожарной безопасности и электробезопасности, понимать влияние соблюдения правил на безопасность в быту;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иметь навыки безопасного поведения в быту при использовании газового и электрического оборудования;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поведения при угрозе и возникновении пожара;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первой помощи при бытовых травмах, ожогах, порядок проведения сердечно-лёгочной реанимации;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 в местах общего пользования (подъезд, лифт, придомовая территория, детская площадка, площадка для выгула собак и другие);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влияние конструктивной коммуникации с соседями на уровень безопасности, приводить примеры;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риски противоправных действий, выработать навыки, снижающие криминогенные риски;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поведения при возникновении аварии на коммунальной системе;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взаимодействия с коммунальными службами.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5. «Безопасность на транспорте»: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дорожного движения;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характеризовать изменения правил дорожного движения в зависимости от изменения уровня рисков (риск-ориентированный подход);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риски для пешехода при разных условиях, выработать навыки безопасного поведения;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понимать влияние действий водителя и пассажира на безопасность дорожного движения, приводить примеры;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права, обязанности и иметь представление об ответственности пешехода, пассажира, водителя;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знаниях и навыках, необходимых водителю;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 при дорожно-транспортных происшествиях разного характера;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оказания первой помощи, навыки пользования огнетушителем;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источники опасности на различных видах транспорта, приводить примеры;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 на транспорте, приводить примеры влияния поведения на безопасность;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порядке действий при возникновении опасныхи чрезвычайных ситуаций на различных видах транспорта.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6. «Безопасность в общественных местах»: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перечислять и классифицировать основные источники опасности в общественных местах;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знать общие правила безопасного поведения в общественных местах, характеризовать их влияние на безопасность;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оценки рисков возникновения толпы, давки;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о действиях, которые минимизируют риски попадания в толпу, давку, и о действиях, которые позволяют минимизировать риск получения травмы в случае попадания в толпу, давку;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оценивать риски возникновения ситуаций криминогенного характера в общественных местах;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безопасного поведения при проявлении агрессии;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безопасном поведении для снижения рисков криминогенного характера;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оценивать риски потеряться в общественном месте;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порядок действий в случаях, когда потерялся человек;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пожарной безопасности в общественных местах;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особенности поведения при угрозе пожара и пожаре в общественных местах разного типа;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поведения при угрозе обрушения или обрушении зданий или отдельных конструкций;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правилах поведения при угрозе или в случае террористического акта в общественном месте.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0C4381" w:rsidRPr="001545D8" w:rsidRDefault="00EF4C06">
      <w:pPr>
        <w:spacing w:after="0"/>
        <w:ind w:left="120"/>
        <w:jc w:val="both"/>
        <w:rPr>
          <w:lang w:val="ru-RU"/>
        </w:rPr>
      </w:pPr>
      <w:r w:rsidRPr="001545D8">
        <w:rPr>
          <w:rFonts w:ascii="Times New Roman" w:hAnsi="Times New Roman"/>
          <w:b/>
          <w:color w:val="000000"/>
          <w:sz w:val="28"/>
          <w:lang w:val="ru-RU"/>
        </w:rPr>
        <w:t>Модуль № 7 «Безопасность в природной среде»: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выделять и классифицировать источники опасности в природной среде;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особенности безопасного поведения при нахождении в природной среде, в том числе в лесу, на водоёмах, в горах;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ориентирования на местности; знать разные способы ориентирования, сравнивать их особенности, выделять преимущества и недостатки;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поведения, минимизирующие риски потеряться в природной среде;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знать о порядке действий, если человек потерялся в природной среде;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об основных источниках опасности при автономном нахождении в природной среде, способах подачи сигнала о помощи;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сооружения убежища для защиты от перегрева и переохлаждения, получения воды и пищи, правилах поведения при встрече с дикими животными;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навыки первой помощи при перегреве, переохлаждении, отморожении, навыки транспортировки пострадавших;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lastRenderedPageBreak/>
        <w:t>называть и характеризовать природные чрезвычайные ситуации;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выделять наиболее характерные риски для своего региона с учётом географических, климатических особенностей, традиций ведения хозяйственной деятельности, отдыха на природе;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раскрывать применение принципов безопасного поведения (предвидеть опасность; по возможности избежать её; при необходимости действовать) для природных чрезвычайных ситуаций;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указывать причины и признаки возникновения природных пожаров;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понимать влияние поведения человека на риски возникновения природных пожаров;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безопасных действиях при угрозе и возникновении природного пожара;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называть и характеризовать природные чрезвычайные ситуации, вызванные опасными геологическими явлениями и процессами;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раскрывать возможности прогнозирования, предупреждения, смягчения последствий природных чрезвычайных ситуаций, вызванных опасными геологическими явлениями и процессами;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правилах безопасного поведения при природных чрезвычайных ситуациях, вызванных опасными геологическими явлениями и процессами;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оценивать риски природных чрезвычайных ситуаций, вызванных опасными геологическими явлениями и процессами, для своего региона, приводить примеры риск-ориентированного поведения;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называть и характеризовать природные чрезвычайные ситуации, вызванные опасными гидрологическими явлениями и процессами;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 xml:space="preserve">раскрывать возможности прогнозирования, предупреждения, смягчения последствий природных чрезвычайных ситуаций, вызванных опасными гидрологическими явлениями и процессами; </w:t>
      </w:r>
    </w:p>
    <w:p w:rsidR="000C4381" w:rsidRPr="001545D8" w:rsidRDefault="00EF4C06">
      <w:pPr>
        <w:spacing w:after="0" w:line="264" w:lineRule="auto"/>
        <w:ind w:firstLine="600"/>
        <w:jc w:val="both"/>
        <w:rPr>
          <w:lang w:val="ru-RU"/>
        </w:rPr>
      </w:pPr>
      <w:r w:rsidRPr="001545D8">
        <w:rPr>
          <w:rFonts w:ascii="Times New Roman" w:hAnsi="Times New Roman"/>
          <w:color w:val="000000"/>
          <w:sz w:val="28"/>
          <w:lang w:val="ru-RU"/>
        </w:rPr>
        <w:t>иметь представление о правилах безопасного поведения при природных чрезвычайных ситуациях, вызванных опасными гидрологическими явлениями и процессами;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оценивать риски природных чрезвычайных ситуаций, вызванных опасными гидрологическими явлениями и процессами, для своего региона, приводить примеры риск-ориентированного поведения;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 xml:space="preserve">называть и характеризовать природные чрезвычайные ситуации, вызванные опасными метеорологическими явлениями и процессами; 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 xml:space="preserve">раскрывать возможности прогнозирования, предупреждения, смягчения последствий природных чрезвычайных ситуаций, вызванных опасными метеорологическими явлениями и процессами; 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lastRenderedPageBreak/>
        <w:t>знать правила безопасного поведения при природных чрезвычайных ситуациях, вызванных опасными метеорологическими явлениями и процессами;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оценивать риски природных чрезвычайных ситуаций, вызванных опасными метеорологическими явлениями и процессами, для своего региона, приводить примеры риск-ориентированного поведения;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источники экологических угроз, обосновывать влияние человеческого фактора на риски их возникновения;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значение риск-ориентированного подхода к обеспечению экологической безопасности;</w:t>
      </w:r>
    </w:p>
    <w:p w:rsidR="000C4381" w:rsidRPr="0041658D" w:rsidRDefault="00EF4C06">
      <w:pPr>
        <w:spacing w:after="0" w:line="264" w:lineRule="auto"/>
        <w:ind w:firstLine="600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навыки экологической грамотности и разумного природопользования.</w:t>
      </w:r>
    </w:p>
    <w:p w:rsidR="000C4381" w:rsidRPr="0041658D" w:rsidRDefault="00EF4C06">
      <w:pPr>
        <w:spacing w:after="0"/>
        <w:ind w:left="120"/>
        <w:jc w:val="both"/>
        <w:rPr>
          <w:lang w:val="ru-RU"/>
        </w:rPr>
      </w:pPr>
      <w:r w:rsidRPr="0041658D">
        <w:rPr>
          <w:rFonts w:ascii="Times New Roman" w:hAnsi="Times New Roman"/>
          <w:b/>
          <w:color w:val="000000"/>
          <w:sz w:val="28"/>
          <w:lang w:val="ru-RU"/>
        </w:rPr>
        <w:t>Модуль № 8. «Основы медицинских знаний. Оказание первой помощи»: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понятий «здоровье», «охрана здоровья», «здоровый образ жизни», «лечение», «профилактика» и выявлять взаимосвязь между ними;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понимать степень влияния биологических, социально-экономических, экологических, психологических факторов на здоровье;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понимать значение здорового образа жизни и его элементов для человека, приводить примеры из собственного опыта;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инфекционные заболевания, знать основные способы распространения и передачи инфекционных заболеваний;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навыки соблюдения мер личной профилактики;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понимать роль вакцинации в профилактике инфекционных заболеваний, приводить примеры;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понимать значение национального календаря профилактических прививок и вакцинации населения, роль вакцинации для общества в целом;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понятия «вакцинация по эпидемиологическим показаниям»;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представление о чрезвычайных ситуациях биолого-социального характера, действиях при чрезвычайных ситуациях биолого-социального характера (на примере эпидемии);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приводить примеры реализации риск-ориентированного подхода к обеспечению безопасности при чрезвычайных ситуациях биолого-социального характера;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наиболее распространённые неинфекционные заболевания (сердечно-сосудистые, онкологические, эндокринные и другие), оценивать основные факторы риска их возникновения и степень опасности;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lastRenderedPageBreak/>
        <w:t xml:space="preserve">характеризовать признаки угрожающих жизни и здоровью состояний (инсульт, сердечный приступ и другие); 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навыки вызова скорой медицинской помощи;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понимать значение образа жизни в профилактике и защите от неинфекционных заболеваний;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раскрывать значение диспансеризации для ранней диагностики неинфекционных заболеваний, знать порядок прохождения диспансеризации;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понятий «психическое здоровье» и «психологическое благополучие», характеризовать их влияние на жизнь человека;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знать основные критерии психического здоровья и психологического благополучия;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факторы, влияющие на психическое здоровье и психологическое благополучие;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представление об основных направления сохранения и укрепления психического здоровья и психологического благополучия;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негативное влияние вредных привычек на умственную и физическую работоспособность, благополучие человека;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роль раннего выявления психических расстройств и создания благоприятных условий для развития;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понятия «инклюзивное обучение»;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навыки, позволяющие минимизировать влияние хронического стресса;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признаки психологического неблагополучия и критерии обращения за помощью;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знать правовые основы оказания первой помощи в Российской Федерации;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понятий «первая помощь», «скорая медицинская помощь», их соотношение;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знать о состояниях, при которых оказывается первая помощь, и действиях при оказании первой помощи;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навыки применения алгоритма первой помощи;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представление о безопасных действиях по оказанию первой помощи в различных условиях (травмы глаза; «сложные» кровотечения; первая помощь с использованием подручных средств; первая помощь при нескольких травмах одновременно).</w:t>
      </w:r>
    </w:p>
    <w:p w:rsidR="000C4381" w:rsidRPr="0041658D" w:rsidRDefault="00EF4C06">
      <w:pPr>
        <w:spacing w:after="0"/>
        <w:ind w:left="120"/>
        <w:jc w:val="both"/>
        <w:rPr>
          <w:lang w:val="ru-RU"/>
        </w:rPr>
      </w:pPr>
      <w:r w:rsidRPr="0041658D">
        <w:rPr>
          <w:rFonts w:ascii="Times New Roman" w:hAnsi="Times New Roman"/>
          <w:b/>
          <w:color w:val="000000"/>
          <w:sz w:val="28"/>
          <w:lang w:val="ru-RU"/>
        </w:rPr>
        <w:t>Модуль № 9. «Безопасность в социуме»: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понятия «общение»; характеризовать роль общения в жизни человека, приводить примеры межличностного общения и общения в группе;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lastRenderedPageBreak/>
        <w:t>иметь навыки конструктивного общения;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понятий «социальная группа», «малая группа», «большая группа»;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взаимодействие в группе;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понимать влияние групповых норм и ценностей на комфортное и безопасное взаимодействие в группе, приводить примеры;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понятия «конфликт»;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знать стадии развития конфликта, приводить примеры;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факторы, способствующие и препятствующие развитию конфликта;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навыки конструктивного разрешения конфликта;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знать условия привлечения третьей стороны для разрешения конфликта;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пресечения опасных проявлений конфликтов;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раскрывать способы противодействия буллингу, проявлениям насилия;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способы психологического воздействия;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особенности убеждающей коммуникации;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 xml:space="preserve">объяснять смысл понятия «манипуляция»; 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 xml:space="preserve">называть характеристики манипулятивного воздействия, приводить примеры; 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представления о способах противодействия манипуляции;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раскрывать механизмы воздействия на большую группу (заражение, убеждение, внушение, подражание и другие), приводить примеры;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представление о деструктивных и псевдопсихологических технологиях и способах противодействия.</w:t>
      </w:r>
    </w:p>
    <w:p w:rsidR="000C4381" w:rsidRPr="0041658D" w:rsidRDefault="00EF4C06">
      <w:pPr>
        <w:spacing w:after="0"/>
        <w:ind w:left="120"/>
        <w:jc w:val="both"/>
        <w:rPr>
          <w:lang w:val="ru-RU"/>
        </w:rPr>
      </w:pPr>
      <w:r w:rsidRPr="0041658D">
        <w:rPr>
          <w:rFonts w:ascii="Times New Roman" w:hAnsi="Times New Roman"/>
          <w:b/>
          <w:color w:val="000000"/>
          <w:sz w:val="28"/>
          <w:lang w:val="ru-RU"/>
        </w:rPr>
        <w:t>Модуль № 10. «Безопасность в информационном пространстве»: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цифровую среду, её влияние на жизнь человека;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понятий «цифровая среда», «цифровой след», «персональные данные»;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анализировать угрозы цифровой среды (цифровая зависимость, вредоносное программное обеспечение, сетевое мошенничество и травля, вовлечение в деструктивные сообщества, запрещённый контент и другие), раскрывать их характерные признаки;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навыки безопасных действий по снижению рисков, и защите от опасностей цифровой среды;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понятий «программное обеспечение», «вредоносное программное обеспечение»;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и классифицировать опасности, анализировать риски, источником которых является вредоносное программное обеспечение;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lastRenderedPageBreak/>
        <w:t>иметь навыки безопасного использования устройств и программ;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перечислять и классифицировать опасности, связанные с поведением людей в цифровой среде;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риски, связанные с коммуникацией в цифровой среде (имитация близких социальных отношений; травля; шантаж разглашением сведений; вовлечение в деструктивную, противоправную деятельность), способы их выявления и противодействия им;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навыки безопасной коммуникации в цифровой среде;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и взаимосвязь понятий «достоверность информации», «информационный пузырь», «фейк»;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проверки достоверности, легитимности информации, её соответствия правовым и морально-этическим нормам;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раскрывать правовые основы взаимодействия с цифровой средой, выработать навыки безопасных действий по защите прав в цифровой среде;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права, обязанности и иметь представление об ответственности граждан и юридических лиц в информационном пространстве.</w:t>
      </w:r>
    </w:p>
    <w:p w:rsidR="000C4381" w:rsidRPr="0041658D" w:rsidRDefault="00EF4C06">
      <w:pPr>
        <w:spacing w:after="0"/>
        <w:ind w:left="120"/>
        <w:jc w:val="both"/>
        <w:rPr>
          <w:lang w:val="ru-RU"/>
        </w:rPr>
      </w:pPr>
      <w:r w:rsidRPr="0041658D">
        <w:rPr>
          <w:rFonts w:ascii="Times New Roman" w:hAnsi="Times New Roman"/>
          <w:b/>
          <w:color w:val="000000"/>
          <w:sz w:val="28"/>
          <w:lang w:val="ru-RU"/>
        </w:rPr>
        <w:t>Модуль № 11. «Основы противодействия экстремизму и терроризму»: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экстремизм и терроризм как угрозу благополучию человека, стабильности общества и государства;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смысл и взаимосвязь понятий «экстремизм» и «терроризм»; анализировать варианты их проявления и возможные последствия;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характеризовать признаки вовлечения в экстремистскую и террористическую деятельность, выработать навыки безопасных действий при их обнаружении;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представление о методах и видах террористической деятельности;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знать уровни террористической опасности, иметь навыки безопасных действий при их объявлении;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иметь представление о безопасных действиях при угрозе (обнаружение бесхозных вещей, подозрительных предметов и другие) и в случае террористического акта (подрыв взрывного устройства, наезд транспортного средства, попадание в заложники и другие), проведении контртеррористической операции;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раскрывать правовые основы, структуру и задачи государственной системы противодействия экстремизму и терроризму;</w:t>
      </w:r>
    </w:p>
    <w:p w:rsidR="000C4381" w:rsidRPr="0041658D" w:rsidRDefault="00EF4C06">
      <w:pPr>
        <w:spacing w:after="0" w:line="264" w:lineRule="auto"/>
        <w:ind w:firstLine="600"/>
        <w:jc w:val="both"/>
        <w:rPr>
          <w:lang w:val="ru-RU"/>
        </w:rPr>
      </w:pPr>
      <w:r w:rsidRPr="0041658D">
        <w:rPr>
          <w:rFonts w:ascii="Times New Roman" w:hAnsi="Times New Roman"/>
          <w:color w:val="000000"/>
          <w:sz w:val="28"/>
          <w:lang w:val="ru-RU"/>
        </w:rPr>
        <w:t>объяснять права, обязанности и иметь представление об ответственности граждан и юридических лиц в области противодействия экстремизму и терроризму.</w:t>
      </w:r>
    </w:p>
    <w:p w:rsidR="000C4381" w:rsidRPr="0041658D" w:rsidRDefault="000C4381">
      <w:pPr>
        <w:rPr>
          <w:lang w:val="ru-RU"/>
        </w:rPr>
        <w:sectPr w:rsidR="000C4381" w:rsidRPr="0041658D">
          <w:pgSz w:w="11906" w:h="16383"/>
          <w:pgMar w:top="1134" w:right="850" w:bottom="1134" w:left="1701" w:header="720" w:footer="720" w:gutter="0"/>
          <w:cols w:space="720"/>
        </w:sectPr>
      </w:pPr>
    </w:p>
    <w:p w:rsidR="000C4381" w:rsidRDefault="00EF4C06">
      <w:pPr>
        <w:spacing w:after="0"/>
        <w:ind w:left="120"/>
      </w:pPr>
      <w:bookmarkStart w:id="4" w:name="block-82267715"/>
      <w:bookmarkEnd w:id="3"/>
      <w:r w:rsidRPr="0041658D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0C4381" w:rsidRDefault="00EF4C0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1"/>
        <w:gridCol w:w="4568"/>
        <w:gridCol w:w="1423"/>
        <w:gridCol w:w="1841"/>
        <w:gridCol w:w="1910"/>
        <w:gridCol w:w="3277"/>
      </w:tblGrid>
      <w:tr w:rsidR="000C4381">
        <w:trPr>
          <w:trHeight w:val="144"/>
          <w:tblCellSpacing w:w="20" w:type="nil"/>
        </w:trPr>
        <w:tc>
          <w:tcPr>
            <w:tcW w:w="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1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0C4381" w:rsidRDefault="000C4381">
            <w:pPr>
              <w:spacing w:after="0"/>
              <w:ind w:left="135"/>
            </w:pPr>
          </w:p>
        </w:tc>
      </w:tr>
      <w:tr w:rsidR="000C438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</w:tr>
      <w:tr w:rsidR="000C4381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Pr="0041658D" w:rsidRDefault="00EF4C06">
            <w:pPr>
              <w:spacing w:after="0"/>
              <w:ind w:left="135"/>
              <w:rPr>
                <w:lang w:val="ru-RU"/>
              </w:rPr>
            </w:pPr>
            <w:r w:rsidRPr="0041658D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и устойчивое развитие личности, общества, государства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 w:rsidRPr="004165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https://m.edsoo.ru/16OHGSMG8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военной подготовки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https://m.edsoo.ru/OMVZEO3F2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Pr="0041658D" w:rsidRDefault="00EF4C06">
            <w:pPr>
              <w:spacing w:after="0"/>
              <w:ind w:left="135"/>
              <w:rPr>
                <w:lang w:val="ru-RU"/>
              </w:rPr>
            </w:pPr>
            <w:r w:rsidRPr="0041658D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безопасности жизнедеятельности в современном обществе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 w:rsidRPr="004165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8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https://m.edsoo.ru/GJ3ISCJVW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быту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9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https://m.edsoo.ru/K9YOHRSE0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на транспорте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0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https://m.edsoo.ru/9XA0OKXLL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общественных местах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1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https://m.edsoo.ru/DO5K4H0LK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0C4381" w:rsidRDefault="000C4381"/>
        </w:tc>
      </w:tr>
    </w:tbl>
    <w:p w:rsidR="000C4381" w:rsidRDefault="000C4381">
      <w:pPr>
        <w:sectPr w:rsidR="000C438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C4381" w:rsidRDefault="00EF4C0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0"/>
        <w:gridCol w:w="4438"/>
        <w:gridCol w:w="1464"/>
        <w:gridCol w:w="1841"/>
        <w:gridCol w:w="1910"/>
        <w:gridCol w:w="3277"/>
      </w:tblGrid>
      <w:tr w:rsidR="000C4381">
        <w:trPr>
          <w:trHeight w:val="144"/>
          <w:tblCellSpacing w:w="20" w:type="nil"/>
        </w:trPr>
        <w:tc>
          <w:tcPr>
            <w:tcW w:w="4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0C4381" w:rsidRDefault="000C4381">
            <w:pPr>
              <w:spacing w:after="0"/>
              <w:ind w:left="135"/>
            </w:pPr>
          </w:p>
        </w:tc>
      </w:tr>
      <w:tr w:rsidR="000C438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</w:tr>
      <w:tr w:rsidR="000C4381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природной среде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2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https://m.edsoo.ru/C2L5I0OG6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медицинских знаний. Оказание первой помощи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3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https://m.edsoo.ru/0TLQYU587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социуме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4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https://m.edsoo.ru/0ZI85BGV0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информационном пространстве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5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https://m.edsoo.ru/82FJG3H85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противодействия экстремизму и терроризму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6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https://m.edsoo.ru/P7963MKWD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0C4381" w:rsidRDefault="000C4381"/>
        </w:tc>
      </w:tr>
    </w:tbl>
    <w:p w:rsidR="000C4381" w:rsidRDefault="000C4381">
      <w:pPr>
        <w:sectPr w:rsidR="000C438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C4381" w:rsidRDefault="00EF4C06">
      <w:pPr>
        <w:spacing w:after="0"/>
        <w:ind w:left="120"/>
      </w:pPr>
      <w:bookmarkStart w:id="5" w:name="block-82267718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0C4381" w:rsidRDefault="00EF4C0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4"/>
        <w:gridCol w:w="3549"/>
        <w:gridCol w:w="1128"/>
        <w:gridCol w:w="1841"/>
        <w:gridCol w:w="1910"/>
        <w:gridCol w:w="1347"/>
        <w:gridCol w:w="3411"/>
      </w:tblGrid>
      <w:tr w:rsidR="000C4381">
        <w:trPr>
          <w:trHeight w:val="144"/>
          <w:tblCellSpacing w:w="20" w:type="nil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C4381" w:rsidRDefault="000C4381">
            <w:pPr>
              <w:spacing w:after="0"/>
              <w:ind w:left="135"/>
            </w:pPr>
          </w:p>
        </w:tc>
      </w:tr>
      <w:tr w:rsidR="000C438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Взаимодействие личности, общества и государства в обеспечении национальной безопасности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7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https://m.edsoo.ru/JM82ZSLMK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Государственная и общественная безопасность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8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https://m.edsoo.ru/564RC7BNG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личности, общества и государства в предупреждении и ликвидации чрезвычайных ситуаций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19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https://m.edsoo.ru/7MJP0N7NO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Оборона страны как обязательное условие благополучного развития страны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0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https://m.edsoo.ru/28M2D944S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Строевые приемы и движение без оружия (строевая подготовка)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1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https://m.edsoo.ru/NLGFUR2PW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виды тактических действий войск (тактическая подготовка)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2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https://m.edsoo.ru/QA3924D9S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Требования безопасности при обращении с оружием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боеприпасами (огневая подготовка)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3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https://m.edsoo.ru/V8PGJGOQC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Виды, назначение и тактико-технические характеристики современного стрелкового оружия (огневая подготовка)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4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https://m.edsoo.ru/4LX66QMTE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Беспилотные летательные аппараты (БПЛА) – эффективное средство вооруженной борьбы (основы технической подготовки и связи)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5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https://m.edsoo.ru/6WNIUOCRB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Предназначение, общее устройство и тактико-технические характеристики переносных радиостанций (основы технической подготовки и связи)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6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https://m.edsoo.ru/HCY0UC2RQ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местности и их применение в военном деле (военная топография)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7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https://m.edsoo.ru/LT1UKRXFB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Фортификационное оборудование позиции отделения. Виды укрытий и убежищ (инженерная подготовка)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8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https://m.edsoo.ru/XU9V5X0UQ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Оружие массового поражения (радиационная, химическая, биологическая защита)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29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https://m.edsoo.ru/WHUNYGQT7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помощь на поле боя (военно-медицинская подготовка. Тактическая медицина)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0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https://m.edsoo.ru/PEJIQ3HTJ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помощь на поле боя (военно-медицинская подготовка. Тактическая медицина)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1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https://m.edsoo.ru/YMY6AEP2I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прохождения военной службы по призыву и по контракту. Военно-учебные заведения и военно-учебные центры (тактическая подготовка)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2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https://m.edsoo.ru/CYLUM0ZHO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представления о культуре безопасности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3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https://m.edsoo.ru/VVXRNGKXC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Влияние поведения на безопасность. Риск-ориентированный подход к обеспечению безопасности на уровне личности, общества, государства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4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https://m.edsoo.ru/7PTPR4FKC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Источники опасности в быту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5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https://m.edsoo.ru/H6T4BCPNC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Профилактика и первая помощь при отравлениях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6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https://m.edsoo.ru/ED589FJR1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быту. Предупреждение травм и первая помощь при них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7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https://m.edsoo.ru/HH4JNUMD9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Пожарная безопасность в быту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8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https://m.edsoo.ru/H5NWETUZA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в местах общего пользования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39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https://m.edsoo.ru/PIG3H6SC6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в местах общего пользования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0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https://m.edsoo.ru/306IT9BJL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дорожного движения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1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https://m.edsoo.ru/4MQXEQNOZ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дорожного движения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2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https://m.edsoo.ru/5ZAZANEHH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Порядок действий при дорожно-транспортных происшествиях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3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https://m.edsoo.ru/GJGZHVCOE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на разных видах транспорта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4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https://m.edsoo.ru/RKJJ32RRP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на разных видах транспорта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5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https://m.edsoo.ru/UTMDB0F0H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общественных местах. Опасности социально-психологического характера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6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https://m.edsoo.ru/UNMBGGJO2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Опасности криминального характера, меры защиты от них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7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https://m.edsoo.ru/MYQTCRVYG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Опасности криминального характера, меры защиты от них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8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https://m.edsoo.ru/XZR8DF7QM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Действия при пожаре, обрушении конструкций, угрозе или совершении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террористического акта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49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https://m.edsoo.ru/ZB52BU3W2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при пожаре, обрушении конструкций, угрозе или совершении террористического акта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0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https://m.edsoo.ru/0T2NQUKTG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C4381" w:rsidRDefault="000C4381"/>
        </w:tc>
      </w:tr>
    </w:tbl>
    <w:p w:rsidR="000C4381" w:rsidRDefault="000C4381">
      <w:pPr>
        <w:sectPr w:rsidR="000C438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C4381" w:rsidRDefault="00EF4C0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3"/>
        <w:gridCol w:w="3539"/>
        <w:gridCol w:w="1110"/>
        <w:gridCol w:w="1841"/>
        <w:gridCol w:w="1910"/>
        <w:gridCol w:w="1347"/>
        <w:gridCol w:w="3460"/>
      </w:tblGrid>
      <w:tr w:rsidR="000C4381">
        <w:trPr>
          <w:trHeight w:val="144"/>
          <w:tblCellSpacing w:w="20" w:type="nil"/>
        </w:trPr>
        <w:tc>
          <w:tcPr>
            <w:tcW w:w="3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C4381" w:rsidRDefault="000C4381">
            <w:pPr>
              <w:spacing w:after="0"/>
              <w:ind w:left="135"/>
            </w:pPr>
          </w:p>
        </w:tc>
      </w:tr>
      <w:tr w:rsidR="000C438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C4381" w:rsidRDefault="000C438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C4381" w:rsidRDefault="000C4381"/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природной среде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1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https://m.edsoo.ru/PG2J3MZQX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Выживание в автономных условиях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2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https://m.edsoo.ru/R0M0JKECO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чрезвычайные ситуации. Природные пожары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3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https://m.edsoo.ru/5KEILPXDU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чрезвычайные ситуации. Опасные геологические явления и процессы: землетрясения, извержение вулканов, оползни, сели, камнепады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4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https://m.edsoo.ru/9UY832ETN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чрезвычайные ситуации. Опасные гидрологические явления и процессы: наводнения, паводки, половодья, цунами, сели, лавины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5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https://m.edsoo.ru/Z7ZJJCJ9I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чрезвычайные ситуации. Опасные метеорологические явления и процессы: ливни, град, мороз, жара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6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https://m.edsoo.ru/O3S636RVL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Экологическая грамотность и разумное природопользование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7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https://m.edsoo.ru/STS7H1H6O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Факторы, влияющие на здоровье человека. Здоровый образ жизни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8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https://m.edsoo.ru/JJW9E92UL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Инфекционные заболевания. Значение вакцинации в борьбе с инфекционными заболеваниями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59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https://m.edsoo.ru/VVA8CZEPU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Инфекционные заболевания. Значение вакцинации в борьбе с инфекционными заболеваниями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Неинфекционные заболевания. Факторы риска и меры профилактики. Роль диспансеризации для сохранения здоровья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0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https://m.edsoo.ru/YH3CCCOE6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Психическое здоровье и психологическое благополучие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1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https://m.edsoo.ru/JIL7SBQFK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помощь пострадавшему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2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https://m.edsoo.ru/O0CXKPKTI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помощь пострадавшему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3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https://m.edsoo.ru/R03WCKTYX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Общение в жизни человека. Межличностное общение, общение в группе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4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https://m.edsoo.ru/PPCLON3ZZ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Конфликты и способы их разрешения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5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https://m.edsoo.ru/4GSNE826V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Конфликты и способы их разрешения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6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https://m.edsoo.ru/XOAL4FFCM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Конструктивные и деструктивные способы психологического воздействия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7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https://m.edsoo.ru/899CJMEE4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Конструктивные и деструктивные способы психологического воздействия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8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https://m.edsoo.ru/XSF4XXZZ6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Психологические механизмы воздействия на большие группы людей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69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https://m.edsoo.ru/J1WZVD8HD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Психологические механизмы воздействия на большие группы людей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0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https://m.edsoo.ru/0UFH6U73R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цифровой среде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1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https://m.edsoo.ru/QOUX2MEKG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Опасности, связанные с использованием программного обеспечения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2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https://m.edsoo.ru/ABEWQ2H5S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Опасности, связанные с коммуникацией в цифровой среде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3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https://m.edsoo.ru/T2XFW1J9J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Опасности, связанные с коммуникацией в цифровой среде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4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https://m.edsoo.ru/4HV3HPNZM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Достоверность информации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цифровой среде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5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https://m.edsoo.ru/YSXGBWAKM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Достоверность информации в цифровой среде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6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https://m.edsoo.ru/F1RETF18C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прав в цифровом пространстве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7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https://m.edsoo.ru/E301TFHO6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Экстремизм и терроризм как угроза устойчивого развития общества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8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https://m.edsoo.ru/K85Y9RRJF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Экстремизм и терроризм как угроза устойчивого развития общества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79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https://m.edsoo.ru/G8UVAVWZA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при угрозе и совершении террористического акта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80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https://m.edsoo.ru/0TJY4TVEW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при угрозе и совершении террористического акта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81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https://m.edsoo.ru/3JXTG9TBK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Противодействие экстремизму и терроризму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82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https://m.edsoo.ru/7DPK7MHZU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Противодействие экстремизму и терроризму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0C4381" w:rsidRDefault="000C4381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0C4381" w:rsidRDefault="001E6AA8">
            <w:pPr>
              <w:spacing w:after="0"/>
              <w:ind w:left="135"/>
            </w:pPr>
            <w:hyperlink r:id="rId83">
              <w:r w:rsidR="00EF4C06">
                <w:rPr>
                  <w:rFonts w:ascii="Times New Roman" w:hAnsi="Times New Roman"/>
                  <w:color w:val="0000FF"/>
                  <w:u w:val="single"/>
                </w:rPr>
                <w:t>https://m.edsoo.ru/X8JLDFMK5</w:t>
              </w:r>
            </w:hyperlink>
          </w:p>
        </w:tc>
      </w:tr>
      <w:tr w:rsidR="000C438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91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0C4381" w:rsidRDefault="00EF4C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C4381" w:rsidRDefault="000C4381"/>
        </w:tc>
      </w:tr>
    </w:tbl>
    <w:p w:rsidR="000C4381" w:rsidRDefault="000C4381">
      <w:pPr>
        <w:sectPr w:rsidR="000C438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C4381" w:rsidRDefault="00EF4C06">
      <w:pPr>
        <w:spacing w:after="0"/>
        <w:ind w:left="120"/>
      </w:pPr>
      <w:bookmarkStart w:id="6" w:name="block-82267719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0C4381" w:rsidRDefault="00EF4C0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0C4381" w:rsidRDefault="000C4381">
      <w:pPr>
        <w:spacing w:after="0" w:line="480" w:lineRule="auto"/>
        <w:ind w:left="120"/>
      </w:pPr>
    </w:p>
    <w:p w:rsidR="000C4381" w:rsidRDefault="000C4381">
      <w:pPr>
        <w:spacing w:after="0" w:line="480" w:lineRule="auto"/>
        <w:ind w:left="120"/>
      </w:pPr>
    </w:p>
    <w:p w:rsidR="000C4381" w:rsidRDefault="000C4381">
      <w:pPr>
        <w:spacing w:after="0"/>
        <w:ind w:left="120"/>
      </w:pPr>
    </w:p>
    <w:p w:rsidR="000C4381" w:rsidRDefault="00EF4C0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0C4381" w:rsidRDefault="00EF4C06">
      <w:pPr>
        <w:spacing w:after="0" w:line="288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1. </w:t>
      </w:r>
      <w:r>
        <w:rPr>
          <w:rFonts w:ascii="Times New Roman" w:hAnsi="Times New Roman"/>
          <w:color w:val="333333"/>
          <w:sz w:val="28"/>
        </w:rPr>
        <w:t xml:space="preserve">Методические рекомендации для учителей </w:t>
      </w:r>
      <w:r>
        <w:rPr>
          <w:rFonts w:ascii="Times New Roman" w:hAnsi="Times New Roman"/>
          <w:color w:val="000000"/>
          <w:sz w:val="28"/>
        </w:rPr>
        <w:t xml:space="preserve"> по использованию учебников, включённых в федеральный перечень, при реализации учебного предмета «Основы безопасности и защиты Родины»</w:t>
      </w:r>
      <w:r>
        <w:rPr>
          <w:rFonts w:ascii="Times New Roman" w:hAnsi="Times New Roman"/>
          <w:color w:val="333333"/>
          <w:sz w:val="28"/>
        </w:rPr>
        <w:t xml:space="preserve"> https://uchitel.club/fgos/fgos-obzh. </w:t>
      </w:r>
    </w:p>
    <w:p w:rsidR="000C4381" w:rsidRDefault="000C4381">
      <w:pPr>
        <w:spacing w:after="0"/>
        <w:ind w:left="120"/>
      </w:pPr>
    </w:p>
    <w:p w:rsidR="000C4381" w:rsidRDefault="00EF4C0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0C4381" w:rsidRDefault="000C4381">
      <w:pPr>
        <w:spacing w:after="0" w:line="480" w:lineRule="auto"/>
        <w:ind w:left="120"/>
      </w:pPr>
    </w:p>
    <w:p w:rsidR="000C4381" w:rsidRDefault="000C4381">
      <w:pPr>
        <w:sectPr w:rsidR="000C4381">
          <w:pgSz w:w="11906" w:h="16383"/>
          <w:pgMar w:top="1134" w:right="850" w:bottom="1134" w:left="1701" w:header="720" w:footer="720" w:gutter="0"/>
          <w:cols w:space="720"/>
        </w:sectPr>
      </w:pPr>
    </w:p>
    <w:bookmarkEnd w:id="6"/>
    <w:p w:rsidR="00EF4C06" w:rsidRDefault="00EF4C06"/>
    <w:sectPr w:rsidR="00EF4C0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F51E2"/>
    <w:multiLevelType w:val="multilevel"/>
    <w:tmpl w:val="23C8121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0C4381"/>
    <w:rsid w:val="000C4381"/>
    <w:rsid w:val="001545D8"/>
    <w:rsid w:val="001E6AA8"/>
    <w:rsid w:val="0041658D"/>
    <w:rsid w:val="004D6F4C"/>
    <w:rsid w:val="00EF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2068CB-AE23-4346-968E-8B74F701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416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165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HCY0UC2RQ" TargetMode="External"/><Relationship Id="rId21" Type="http://schemas.openxmlformats.org/officeDocument/2006/relationships/hyperlink" Target="https://m.edsoo.ru/NLGFUR2PW" TargetMode="External"/><Relationship Id="rId42" Type="http://schemas.openxmlformats.org/officeDocument/2006/relationships/hyperlink" Target="https://m.edsoo.ru/5ZAZANEHH" TargetMode="External"/><Relationship Id="rId47" Type="http://schemas.openxmlformats.org/officeDocument/2006/relationships/hyperlink" Target="https://m.edsoo.ru/MYQTCRVYG" TargetMode="External"/><Relationship Id="rId63" Type="http://schemas.openxmlformats.org/officeDocument/2006/relationships/hyperlink" Target="https://m.edsoo.ru/R03WCKTYX" TargetMode="External"/><Relationship Id="rId68" Type="http://schemas.openxmlformats.org/officeDocument/2006/relationships/hyperlink" Target="https://m.edsoo.ru/XSF4XXZZ6" TargetMode="External"/><Relationship Id="rId84" Type="http://schemas.openxmlformats.org/officeDocument/2006/relationships/fontTable" Target="fontTable.xml"/><Relationship Id="rId16" Type="http://schemas.openxmlformats.org/officeDocument/2006/relationships/hyperlink" Target="https://m.edsoo.ru/P7963MKWD" TargetMode="External"/><Relationship Id="rId11" Type="http://schemas.openxmlformats.org/officeDocument/2006/relationships/hyperlink" Target="https://m.edsoo.ru/DO5K4H0LK" TargetMode="External"/><Relationship Id="rId32" Type="http://schemas.openxmlformats.org/officeDocument/2006/relationships/hyperlink" Target="https://m.edsoo.ru/CYLUM0ZHO" TargetMode="External"/><Relationship Id="rId37" Type="http://schemas.openxmlformats.org/officeDocument/2006/relationships/hyperlink" Target="https://m.edsoo.ru/HH4JNUMD9" TargetMode="External"/><Relationship Id="rId53" Type="http://schemas.openxmlformats.org/officeDocument/2006/relationships/hyperlink" Target="https://m.edsoo.ru/5KEILPXDU" TargetMode="External"/><Relationship Id="rId58" Type="http://schemas.openxmlformats.org/officeDocument/2006/relationships/hyperlink" Target="https://m.edsoo.ru/JJW9E92UL" TargetMode="External"/><Relationship Id="rId74" Type="http://schemas.openxmlformats.org/officeDocument/2006/relationships/hyperlink" Target="https://m.edsoo.ru/4HV3HPNZM" TargetMode="External"/><Relationship Id="rId79" Type="http://schemas.openxmlformats.org/officeDocument/2006/relationships/hyperlink" Target="https://m.edsoo.ru/G8UVAVWZA" TargetMode="External"/><Relationship Id="rId5" Type="http://schemas.openxmlformats.org/officeDocument/2006/relationships/image" Target="media/image1.jpeg"/><Relationship Id="rId19" Type="http://schemas.openxmlformats.org/officeDocument/2006/relationships/hyperlink" Target="https://m.edsoo.ru/7MJP0N7NO" TargetMode="External"/><Relationship Id="rId14" Type="http://schemas.openxmlformats.org/officeDocument/2006/relationships/hyperlink" Target="https://m.edsoo.ru/0ZI85BGV0" TargetMode="External"/><Relationship Id="rId22" Type="http://schemas.openxmlformats.org/officeDocument/2006/relationships/hyperlink" Target="https://m.edsoo.ru/QA3924D9S" TargetMode="External"/><Relationship Id="rId27" Type="http://schemas.openxmlformats.org/officeDocument/2006/relationships/hyperlink" Target="https://m.edsoo.ru/LT1UKRXFB" TargetMode="External"/><Relationship Id="rId30" Type="http://schemas.openxmlformats.org/officeDocument/2006/relationships/hyperlink" Target="https://m.edsoo.ru/PEJIQ3HTJ" TargetMode="External"/><Relationship Id="rId35" Type="http://schemas.openxmlformats.org/officeDocument/2006/relationships/hyperlink" Target="https://m.edsoo.ru/H6T4BCPNC" TargetMode="External"/><Relationship Id="rId43" Type="http://schemas.openxmlformats.org/officeDocument/2006/relationships/hyperlink" Target="https://m.edsoo.ru/GJGZHVCOE" TargetMode="External"/><Relationship Id="rId48" Type="http://schemas.openxmlformats.org/officeDocument/2006/relationships/hyperlink" Target="https://m.edsoo.ru/XZR8DF7QM" TargetMode="External"/><Relationship Id="rId56" Type="http://schemas.openxmlformats.org/officeDocument/2006/relationships/hyperlink" Target="https://m.edsoo.ru/O3S636RVL" TargetMode="External"/><Relationship Id="rId64" Type="http://schemas.openxmlformats.org/officeDocument/2006/relationships/hyperlink" Target="https://m.edsoo.ru/PPCLON3ZZ" TargetMode="External"/><Relationship Id="rId69" Type="http://schemas.openxmlformats.org/officeDocument/2006/relationships/hyperlink" Target="https://m.edsoo.ru/J1WZVD8HD" TargetMode="External"/><Relationship Id="rId77" Type="http://schemas.openxmlformats.org/officeDocument/2006/relationships/hyperlink" Target="https://m.edsoo.ru/E301TFHO6" TargetMode="External"/><Relationship Id="rId8" Type="http://schemas.openxmlformats.org/officeDocument/2006/relationships/hyperlink" Target="https://m.edsoo.ru/GJ3ISCJVW" TargetMode="External"/><Relationship Id="rId51" Type="http://schemas.openxmlformats.org/officeDocument/2006/relationships/hyperlink" Target="https://m.edsoo.ru/PG2J3MZQX" TargetMode="External"/><Relationship Id="rId72" Type="http://schemas.openxmlformats.org/officeDocument/2006/relationships/hyperlink" Target="https://m.edsoo.ru/ABEWQ2H5S" TargetMode="External"/><Relationship Id="rId80" Type="http://schemas.openxmlformats.org/officeDocument/2006/relationships/hyperlink" Target="https://m.edsoo.ru/0TJY4TVEW" TargetMode="External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m.edsoo.ru/C2L5I0OG6" TargetMode="External"/><Relationship Id="rId17" Type="http://schemas.openxmlformats.org/officeDocument/2006/relationships/hyperlink" Target="https://m.edsoo.ru/JM82ZSLMK" TargetMode="External"/><Relationship Id="rId25" Type="http://schemas.openxmlformats.org/officeDocument/2006/relationships/hyperlink" Target="https://m.edsoo.ru/6WNIUOCRB" TargetMode="External"/><Relationship Id="rId33" Type="http://schemas.openxmlformats.org/officeDocument/2006/relationships/hyperlink" Target="https://m.edsoo.ru/VVXRNGKXC" TargetMode="External"/><Relationship Id="rId38" Type="http://schemas.openxmlformats.org/officeDocument/2006/relationships/hyperlink" Target="https://m.edsoo.ru/H5NWETUZA" TargetMode="External"/><Relationship Id="rId46" Type="http://schemas.openxmlformats.org/officeDocument/2006/relationships/hyperlink" Target="https://m.edsoo.ru/UNMBGGJO2" TargetMode="External"/><Relationship Id="rId59" Type="http://schemas.openxmlformats.org/officeDocument/2006/relationships/hyperlink" Target="https://m.edsoo.ru/VVA8CZEPU" TargetMode="External"/><Relationship Id="rId67" Type="http://schemas.openxmlformats.org/officeDocument/2006/relationships/hyperlink" Target="https://m.edsoo.ru/899CJMEE4" TargetMode="External"/><Relationship Id="rId20" Type="http://schemas.openxmlformats.org/officeDocument/2006/relationships/hyperlink" Target="https://m.edsoo.ru/28M2D944S" TargetMode="External"/><Relationship Id="rId41" Type="http://schemas.openxmlformats.org/officeDocument/2006/relationships/hyperlink" Target="https://m.edsoo.ru/4MQXEQNOZ" TargetMode="External"/><Relationship Id="rId54" Type="http://schemas.openxmlformats.org/officeDocument/2006/relationships/hyperlink" Target="https://m.edsoo.ru/9UY832ETN" TargetMode="External"/><Relationship Id="rId62" Type="http://schemas.openxmlformats.org/officeDocument/2006/relationships/hyperlink" Target="https://m.edsoo.ru/O0CXKPKTI" TargetMode="External"/><Relationship Id="rId70" Type="http://schemas.openxmlformats.org/officeDocument/2006/relationships/hyperlink" Target="https://m.edsoo.ru/0UFH6U73R" TargetMode="External"/><Relationship Id="rId75" Type="http://schemas.openxmlformats.org/officeDocument/2006/relationships/hyperlink" Target="https://m.edsoo.ru/YSXGBWAKM" TargetMode="External"/><Relationship Id="rId83" Type="http://schemas.openxmlformats.org/officeDocument/2006/relationships/hyperlink" Target="https://m.edsoo.ru/X8JLDFMK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16OHGSMG8" TargetMode="External"/><Relationship Id="rId15" Type="http://schemas.openxmlformats.org/officeDocument/2006/relationships/hyperlink" Target="https://m.edsoo.ru/82FJG3H85" TargetMode="External"/><Relationship Id="rId23" Type="http://schemas.openxmlformats.org/officeDocument/2006/relationships/hyperlink" Target="https://m.edsoo.ru/V8PGJGOQC" TargetMode="External"/><Relationship Id="rId28" Type="http://schemas.openxmlformats.org/officeDocument/2006/relationships/hyperlink" Target="https://m.edsoo.ru/XU9V5X0UQ" TargetMode="External"/><Relationship Id="rId36" Type="http://schemas.openxmlformats.org/officeDocument/2006/relationships/hyperlink" Target="https://m.edsoo.ru/ED589FJR1" TargetMode="External"/><Relationship Id="rId49" Type="http://schemas.openxmlformats.org/officeDocument/2006/relationships/hyperlink" Target="https://m.edsoo.ru/ZB52BU3W2" TargetMode="External"/><Relationship Id="rId57" Type="http://schemas.openxmlformats.org/officeDocument/2006/relationships/hyperlink" Target="https://m.edsoo.ru/STS7H1H6O" TargetMode="External"/><Relationship Id="rId10" Type="http://schemas.openxmlformats.org/officeDocument/2006/relationships/hyperlink" Target="https://m.edsoo.ru/9XA0OKXLL" TargetMode="External"/><Relationship Id="rId31" Type="http://schemas.openxmlformats.org/officeDocument/2006/relationships/hyperlink" Target="https://m.edsoo.ru/YMY6AEP2I" TargetMode="External"/><Relationship Id="rId44" Type="http://schemas.openxmlformats.org/officeDocument/2006/relationships/hyperlink" Target="https://m.edsoo.ru/RKJJ32RRP" TargetMode="External"/><Relationship Id="rId52" Type="http://schemas.openxmlformats.org/officeDocument/2006/relationships/hyperlink" Target="https://m.edsoo.ru/R0M0JKECO" TargetMode="External"/><Relationship Id="rId60" Type="http://schemas.openxmlformats.org/officeDocument/2006/relationships/hyperlink" Target="https://m.edsoo.ru/YH3CCCOE6" TargetMode="External"/><Relationship Id="rId65" Type="http://schemas.openxmlformats.org/officeDocument/2006/relationships/hyperlink" Target="https://m.edsoo.ru/4GSNE826V" TargetMode="External"/><Relationship Id="rId73" Type="http://schemas.openxmlformats.org/officeDocument/2006/relationships/hyperlink" Target="https://m.edsoo.ru/T2XFW1J9J" TargetMode="External"/><Relationship Id="rId78" Type="http://schemas.openxmlformats.org/officeDocument/2006/relationships/hyperlink" Target="https://m.edsoo.ru/K85Y9RRJF" TargetMode="External"/><Relationship Id="rId81" Type="http://schemas.openxmlformats.org/officeDocument/2006/relationships/hyperlink" Target="https://m.edsoo.ru/3JXTG9T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K9YOHRSE0" TargetMode="External"/><Relationship Id="rId13" Type="http://schemas.openxmlformats.org/officeDocument/2006/relationships/hyperlink" Target="https://m.edsoo.ru/0TLQYU587" TargetMode="External"/><Relationship Id="rId18" Type="http://schemas.openxmlformats.org/officeDocument/2006/relationships/hyperlink" Target="https://m.edsoo.ru/564RC7BNG" TargetMode="External"/><Relationship Id="rId39" Type="http://schemas.openxmlformats.org/officeDocument/2006/relationships/hyperlink" Target="https://m.edsoo.ru/PIG3H6SC6" TargetMode="External"/><Relationship Id="rId34" Type="http://schemas.openxmlformats.org/officeDocument/2006/relationships/hyperlink" Target="https://m.edsoo.ru/7PTPR4FKC" TargetMode="External"/><Relationship Id="rId50" Type="http://schemas.openxmlformats.org/officeDocument/2006/relationships/hyperlink" Target="https://m.edsoo.ru/0T2NQUKTG" TargetMode="External"/><Relationship Id="rId55" Type="http://schemas.openxmlformats.org/officeDocument/2006/relationships/hyperlink" Target="https://m.edsoo.ru/Z7ZJJCJ9I" TargetMode="External"/><Relationship Id="rId76" Type="http://schemas.openxmlformats.org/officeDocument/2006/relationships/hyperlink" Target="https://m.edsoo.ru/F1RETF18C" TargetMode="External"/><Relationship Id="rId7" Type="http://schemas.openxmlformats.org/officeDocument/2006/relationships/hyperlink" Target="https://m.edsoo.ru/OMVZEO3F2" TargetMode="External"/><Relationship Id="rId71" Type="http://schemas.openxmlformats.org/officeDocument/2006/relationships/hyperlink" Target="https://m.edsoo.ru/QOUX2MEKG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WHUNYGQT7" TargetMode="External"/><Relationship Id="rId24" Type="http://schemas.openxmlformats.org/officeDocument/2006/relationships/hyperlink" Target="https://m.edsoo.ru/4LX66QMTE" TargetMode="External"/><Relationship Id="rId40" Type="http://schemas.openxmlformats.org/officeDocument/2006/relationships/hyperlink" Target="https://m.edsoo.ru/306IT9BJL" TargetMode="External"/><Relationship Id="rId45" Type="http://schemas.openxmlformats.org/officeDocument/2006/relationships/hyperlink" Target="https://m.edsoo.ru/UTMDB0F0H" TargetMode="External"/><Relationship Id="rId66" Type="http://schemas.openxmlformats.org/officeDocument/2006/relationships/hyperlink" Target="https://m.edsoo.ru/XOAL4FFCM" TargetMode="External"/><Relationship Id="rId61" Type="http://schemas.openxmlformats.org/officeDocument/2006/relationships/hyperlink" Target="https://m.edsoo.ru/JIL7SBQFK" TargetMode="External"/><Relationship Id="rId82" Type="http://schemas.openxmlformats.org/officeDocument/2006/relationships/hyperlink" Target="https://m.edsoo.ru/7DPK7MHZ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11400</Words>
  <Characters>64986</Characters>
  <Application>Microsoft Office Word</Application>
  <DocSecurity>0</DocSecurity>
  <Lines>541</Lines>
  <Paragraphs>152</Paragraphs>
  <ScaleCrop>false</ScaleCrop>
  <Company/>
  <LinksUpToDate>false</LinksUpToDate>
  <CharactersWithSpaces>76234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6</cp:revision>
  <dcterms:created xsi:type="dcterms:W3CDTF">2026-08-10T07:33:00Z</dcterms:created>
  <dcterms:modified xsi:type="dcterms:W3CDTF">2026-10-15T15:55:00Z</dcterms:modified>
</cp:coreProperties>
</file>